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56" w:rsidRDefault="00E86056" w:rsidP="00E86056">
      <w:pPr>
        <w:tabs>
          <w:tab w:val="left" w:pos="3286"/>
        </w:tabs>
        <w:spacing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E86056" w:rsidRDefault="00E86056" w:rsidP="00E8605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056" w:rsidRDefault="00E86056" w:rsidP="00E8605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21728" w:rsidRDefault="00D75BB6" w:rsidP="00021728">
      <w:pPr>
        <w:tabs>
          <w:tab w:val="left" w:pos="3286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E8605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</w:p>
    <w:p w:rsidR="00021728" w:rsidRPr="00784914" w:rsidRDefault="00021728" w:rsidP="00021728">
      <w:pPr>
        <w:tabs>
          <w:tab w:val="left" w:pos="3286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8491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ITANGAZO RY'IPIGANWA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ISOKO NO.1/UG/UMWAKA WA 2022-2023.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INYITO Y'ISOKO: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KUGEMURA I</w:t>
      </w:r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BIKORESHO NO GUTANGA SERIVISI ZI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TANDUKANYE MU RUGANDA RWA UFACO GARMENTS LTD BIKENEWE MU MWAKA WA 2022-2023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Ikigo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Ufaco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Garments Ltd,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giherereye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cyanya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cyagenwe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inganda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I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masoro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murenge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Ndera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kiramenyesha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ibigo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by'</w:t>
      </w:r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ubucuruzi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na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ba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wiyemezamirimo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babyifuza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bujuje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ibyangombwa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bisabwa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gupigana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kandi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babifitiye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ubushobozi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ko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rUfaco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Garments Ltd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ishaka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gutanga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amasoko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y'ipiganwa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byiciro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(Lots)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bikurikira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: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ICYICIRO CYA 1: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Kugemura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ibikoresho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by’isuku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(cleaning materials)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ICYICIRO CYA 2: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Gutera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imiti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yica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udukoko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ruganda</w:t>
      </w:r>
      <w:proofErr w:type="spellEnd"/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ICYICIRO CYA 3: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Gutwara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ibishingwe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ruganda</w:t>
      </w:r>
      <w:proofErr w:type="spellEnd"/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ICYICIRO CYA 4: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Kugemura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ibikoresho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byifashishwa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kudoda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(accessories).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ICYICIRO CYA 5: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Kugemura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ibitambaro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byifashishwa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kudoda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imyenda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(Fabrics)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ICYICIRO CYA 6: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Gutanga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Insurance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y'inyubako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uruganda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rukoreramo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(Building Property)</w:t>
      </w:r>
    </w:p>
    <w:p w:rsidR="00021728" w:rsidRPr="00784914" w:rsidRDefault="00021728" w:rsidP="0005039B">
      <w:pPr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ICYICIRO CYA 7: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Kuge</w:t>
      </w:r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mura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ibikoresho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by'amazi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by'umuriro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by'ubugeni</w:t>
      </w:r>
      <w:proofErr w:type="spellEnd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5039B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n'ubwubatsi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ruganda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.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ICYICIRO CYA 8: </w:t>
      </w:r>
      <w:proofErr w:type="spellStart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Isoko</w:t>
      </w:r>
      <w:proofErr w:type="spellEnd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ry'aho</w:t>
      </w:r>
      <w:proofErr w:type="spellEnd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kwamamariza</w:t>
      </w:r>
      <w:proofErr w:type="spellEnd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ibikorwa</w:t>
      </w:r>
      <w:proofErr w:type="spellEnd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bya</w:t>
      </w:r>
      <w:proofErr w:type="spellEnd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Ufaco</w:t>
      </w:r>
      <w:proofErr w:type="spellEnd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Garments Ltd</w:t>
      </w:r>
      <w:r w:rsidR="00784914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(TV and Radio)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.</w:t>
      </w:r>
    </w:p>
    <w:p w:rsidR="00021728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ICYICIRO CYA 9: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Kugemura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ibikoresho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byifashihwa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butabazi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bw'ibanze</w:t>
      </w:r>
      <w:proofErr w:type="spellEnd"/>
      <w:r w:rsidR="00882E7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(first aid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)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ruganda</w:t>
      </w:r>
      <w:proofErr w:type="spellEnd"/>
      <w:r w:rsidR="00E71D32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(pharmacy)</w:t>
      </w:r>
    </w:p>
    <w:p w:rsidR="002B5CCD" w:rsidRPr="00784914" w:rsidRDefault="002B5CCD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ICYICIRO CYA 10</w:t>
      </w: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:</w:t>
      </w:r>
      <w:r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>Kugemura</w:t>
      </w:r>
      <w:proofErr w:type="spellEnd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>ibikoresho</w:t>
      </w:r>
      <w:proofErr w:type="spellEnd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>byo</w:t>
      </w:r>
      <w:proofErr w:type="spellEnd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>gutwaramo</w:t>
      </w:r>
      <w:proofErr w:type="spellEnd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>imyenda</w:t>
      </w:r>
      <w:proofErr w:type="spellEnd"/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Pr="002B5CCD">
        <w:rPr>
          <w:rFonts w:ascii="Arial" w:eastAsiaTheme="minorHAnsi" w:hAnsi="Arial" w:cs="Arial"/>
          <w:sz w:val="24"/>
          <w:szCs w:val="24"/>
          <w:lang w:val="en-US"/>
        </w:rPr>
        <w:t>(</w:t>
      </w:r>
      <w:r w:rsidRPr="002B5CCD">
        <w:rPr>
          <w:rFonts w:asciiTheme="minorHAnsi" w:eastAsiaTheme="minorHAnsi" w:hAnsiTheme="minorHAnsi" w:cstheme="minorHAnsi"/>
          <w:sz w:val="24"/>
          <w:szCs w:val="24"/>
          <w:lang w:val="en-US"/>
        </w:rPr>
        <w:t>packaging</w:t>
      </w:r>
      <w:r w:rsidRPr="002B5CCD">
        <w:rPr>
          <w:rFonts w:ascii="Arial" w:eastAsiaTheme="minorHAnsi" w:hAnsi="Arial" w:cs="Arial"/>
          <w:sz w:val="24"/>
          <w:szCs w:val="24"/>
          <w:lang w:val="en-US"/>
        </w:rPr>
        <w:t>)</w:t>
      </w:r>
      <w:r w:rsidR="00631D23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proofErr w:type="spellStart"/>
      <w:r w:rsidR="00631D23" w:rsidRPr="00631D23">
        <w:rPr>
          <w:rFonts w:asciiTheme="minorHAnsi" w:eastAsiaTheme="minorHAnsi" w:hAnsiTheme="minorHAnsi" w:cstheme="minorHAnsi"/>
          <w:sz w:val="24"/>
          <w:szCs w:val="24"/>
          <w:lang w:val="en-US"/>
        </w:rPr>
        <w:t>ku</w:t>
      </w:r>
      <w:proofErr w:type="spellEnd"/>
      <w:r w:rsidR="00631D23" w:rsidRPr="00631D23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31D23" w:rsidRPr="00631D23">
        <w:rPr>
          <w:rFonts w:asciiTheme="minorHAnsi" w:eastAsiaTheme="minorHAnsi" w:hAnsiTheme="minorHAnsi" w:cstheme="minorHAnsi"/>
          <w:sz w:val="24"/>
          <w:szCs w:val="24"/>
          <w:lang w:val="en-US"/>
        </w:rPr>
        <w:t>ruganda</w:t>
      </w:r>
      <w:proofErr w:type="spellEnd"/>
    </w:p>
    <w:p w:rsidR="00021728" w:rsidRPr="00784914" w:rsidRDefault="00E71D32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Abifuza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gupiganira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aya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6D3C">
        <w:rPr>
          <w:rFonts w:asciiTheme="minorHAnsi" w:eastAsiaTheme="minorHAnsi" w:hAnsiTheme="minorHAnsi" w:cstheme="minorHAnsi"/>
          <w:sz w:val="24"/>
          <w:szCs w:val="24"/>
          <w:lang w:val="en-US"/>
        </w:rPr>
        <w:t>ma</w:t>
      </w:r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soko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bashobora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kubona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ibitabo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bikubiyemo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amabwiriza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agenga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ipiganwa</w:t>
      </w:r>
      <w:proofErr w:type="spellEnd"/>
      <w:proofErr w:type="gram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bunyamabanga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nshingabikorwa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Ufaco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Garments Ltd,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cyicaro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gikuru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kiri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aho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inganda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zikorera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(Kigali 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Free </w:t>
      </w:r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Economic Zone)mu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Murenge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Ndera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Karere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Gasabo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.</w:t>
      </w:r>
    </w:p>
    <w:p w:rsidR="00E71D32" w:rsidRPr="00784914" w:rsidRDefault="00E71D32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1.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Ibitabo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by'ipiganwa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biboneka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ruganda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6D3C">
        <w:rPr>
          <w:rFonts w:asciiTheme="minorHAnsi" w:eastAsiaTheme="minorHAnsi" w:hAnsiTheme="minorHAnsi" w:cstheme="minorHAnsi"/>
          <w:sz w:val="24"/>
          <w:szCs w:val="24"/>
          <w:lang w:val="en-US"/>
        </w:rPr>
        <w:t>guhera</w:t>
      </w:r>
      <w:proofErr w:type="spellEnd"/>
      <w:r w:rsidR="00EE6D3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6D3C">
        <w:rPr>
          <w:rFonts w:asciiTheme="minorHAnsi" w:eastAsiaTheme="minorHAnsi" w:hAnsiTheme="minorHAnsi" w:cstheme="minorHAnsi"/>
          <w:sz w:val="24"/>
          <w:szCs w:val="24"/>
          <w:lang w:val="en-US"/>
        </w:rPr>
        <w:t>tariki</w:t>
      </w:r>
      <w:proofErr w:type="spellEnd"/>
      <w:r w:rsidR="00EE6D3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6D3C">
        <w:rPr>
          <w:rFonts w:asciiTheme="minorHAnsi" w:eastAsiaTheme="minorHAnsi" w:hAnsiTheme="minorHAnsi" w:cstheme="minorHAnsi"/>
          <w:sz w:val="24"/>
          <w:szCs w:val="24"/>
          <w:lang w:val="en-US"/>
        </w:rPr>
        <w:t>ya</w:t>
      </w:r>
      <w:proofErr w:type="spellEnd"/>
      <w:r w:rsidR="00EE6D3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25/08/2022, </w:t>
      </w:r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mu</w:t>
      </w: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masaha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yakazi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nukuvuga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kuva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saa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mbiri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za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mugitondo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(</w:t>
      </w:r>
      <w:proofErr w:type="gram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8:00 am)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kugeza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saa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cyenda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z'amanwa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(15:00 pm)</w:t>
      </w:r>
    </w:p>
    <w:p w:rsidR="00E71D32" w:rsidRPr="00784914" w:rsidRDefault="00E71D32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2.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Ufata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igitabo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agomba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kuba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yishyuye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amafaranga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ibihumbi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icumi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(</w:t>
      </w:r>
      <w:proofErr w:type="gram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10,000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frw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)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adasubizwaa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kuri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konti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="00021728"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no.00004-01390236939-76</w:t>
      </w:r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Ufaco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Garments Ltd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iri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muri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bank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Cogebank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akaza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yitwaje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inyemezabwishyu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(original bank slip)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E71D32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3.</w:t>
      </w:r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Amabahasha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afunze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neza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arimo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ibyangombwa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bisabwa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by'umwimerere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(original)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cyangwa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se kopi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iriho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umukono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noteri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na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kopi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eshatu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zigitabo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cy'ipiganwa,bigomba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kuba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byagejejwe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bunyamabanga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bw'uruganda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rwa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Ufaco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Garments Ltd,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bitarenze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tariki</w:t>
      </w:r>
      <w:proofErr w:type="spellEnd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21728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ya</w:t>
      </w:r>
      <w:proofErr w:type="spellEnd"/>
      <w:r w:rsidR="00A173C3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r w:rsidR="0071485C">
        <w:rPr>
          <w:rFonts w:asciiTheme="minorHAnsi" w:eastAsiaTheme="minorHAnsi" w:hAnsiTheme="minorHAnsi" w:cstheme="minorHAnsi"/>
          <w:sz w:val="24"/>
          <w:szCs w:val="24"/>
          <w:lang w:val="en-US"/>
        </w:rPr>
        <w:t>05</w:t>
      </w:r>
      <w:r w:rsidR="00A173C3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/</w:t>
      </w:r>
      <w:r w:rsid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09</w:t>
      </w:r>
      <w:r w:rsidR="00A173C3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/2022 </w:t>
      </w:r>
      <w:proofErr w:type="spellStart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saa</w:t>
      </w:r>
      <w:proofErr w:type="spellEnd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yine</w:t>
      </w:r>
      <w:proofErr w:type="spellEnd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za</w:t>
      </w:r>
      <w:proofErr w:type="spellEnd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</w:t>
      </w:r>
      <w:proofErr w:type="spellEnd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manwa</w:t>
      </w:r>
      <w:proofErr w:type="spellEnd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.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Gufungura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amabaruwa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bizakorerwa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ruhame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rw'abapiganwa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tariki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ya</w:t>
      </w:r>
      <w:proofErr w:type="spellEnd"/>
      <w:r w:rsidR="0071485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05</w:t>
      </w:r>
      <w:bookmarkStart w:id="0" w:name="_GoBack"/>
      <w:bookmarkEnd w:id="0"/>
      <w:r w:rsidR="00DA521F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/9/</w:t>
      </w:r>
      <w:r w:rsidR="00A173C3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2022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guhera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saa</w:t>
      </w:r>
      <w:proofErr w:type="spellEnd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sita</w:t>
      </w:r>
      <w:proofErr w:type="spellEnd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za</w:t>
      </w:r>
      <w:proofErr w:type="spellEnd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ku</w:t>
      </w:r>
      <w:proofErr w:type="spellEnd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manwa</w:t>
      </w:r>
      <w:proofErr w:type="spellEnd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mu </w:t>
      </w:r>
      <w:proofErr w:type="spellStart"/>
      <w:r w:rsidR="00E947F5"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cyumba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cy'inama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cya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>Ufaco</w:t>
      </w:r>
      <w:proofErr w:type="spellEnd"/>
      <w:r w:rsidRPr="00784914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Garments Ltd.</w:t>
      </w:r>
    </w:p>
    <w:p w:rsidR="00DA521F" w:rsidRPr="00784914" w:rsidRDefault="00DA521F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A173C3" w:rsidRDefault="00484103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Bikorewe i Kigali, ku wa 24/08/2022</w:t>
      </w:r>
    </w:p>
    <w:p w:rsidR="004A7A3B" w:rsidRDefault="004A7A3B" w:rsidP="00021728">
      <w:pPr>
        <w:rPr>
          <w:rFonts w:asciiTheme="minorHAnsi" w:eastAsiaTheme="minorHAnsi" w:hAnsiTheme="minorHAnsi" w:cstheme="minorHAnsi"/>
          <w:b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Um</w:t>
      </w:r>
      <w:r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uyobozi mukuru w'uruganda 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b/>
          <w:sz w:val="24"/>
          <w:szCs w:val="24"/>
          <w:lang w:val="en-US"/>
        </w:rPr>
      </w:pPr>
      <w:r w:rsidRPr="00784914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UMURERWA Fabiola</w:t>
      </w:r>
    </w:p>
    <w:p w:rsidR="00021728" w:rsidRPr="00784914" w:rsidRDefault="00021728" w:rsidP="00021728">
      <w:pPr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021728" w:rsidRDefault="00021728" w:rsidP="00E86056">
      <w:pPr>
        <w:tabs>
          <w:tab w:val="left" w:pos="3286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021728" w:rsidSect="00E947F5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3B" w:rsidRDefault="004A7A3B">
      <w:pPr>
        <w:spacing w:after="0" w:line="240" w:lineRule="auto"/>
      </w:pPr>
      <w:r>
        <w:separator/>
      </w:r>
    </w:p>
  </w:endnote>
  <w:endnote w:type="continuationSeparator" w:id="0">
    <w:p w:rsidR="004A7A3B" w:rsidRDefault="004A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3B" w:rsidRDefault="004A7A3B">
      <w:pPr>
        <w:spacing w:after="0" w:line="240" w:lineRule="auto"/>
      </w:pPr>
      <w:r>
        <w:separator/>
      </w:r>
    </w:p>
  </w:footnote>
  <w:footnote w:type="continuationSeparator" w:id="0">
    <w:p w:rsidR="004A7A3B" w:rsidRDefault="004A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3B" w:rsidRDefault="004A7A3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128270</wp:posOffset>
              </wp:positionV>
              <wp:extent cx="6959600" cy="1407795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9600" cy="140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7A3B" w:rsidRDefault="004A7A3B">
                          <w:r w:rsidRPr="00FF521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6572250" cy="13049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0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0.1pt;margin-top:10.1pt;width:548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" filled="f" stroked="f" strokeweight=".5pt">
              <v:path arrowok="t"/>
              <v:textbox>
                <w:txbxContent>
                  <w:p w:rsidR="001A2A41" w:rsidRDefault="00E86056">
                    <w:r w:rsidRPr="00FF521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6572250" cy="130492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0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A7A3B" w:rsidRDefault="004A7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7761"/>
    <w:multiLevelType w:val="multilevel"/>
    <w:tmpl w:val="7E3E8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6"/>
    <w:rsid w:val="00021728"/>
    <w:rsid w:val="0005039B"/>
    <w:rsid w:val="0010361A"/>
    <w:rsid w:val="002B5CCD"/>
    <w:rsid w:val="00362C96"/>
    <w:rsid w:val="00484103"/>
    <w:rsid w:val="004A7A3B"/>
    <w:rsid w:val="005B3DE0"/>
    <w:rsid w:val="005D2D40"/>
    <w:rsid w:val="00631D23"/>
    <w:rsid w:val="00710C3A"/>
    <w:rsid w:val="0071485C"/>
    <w:rsid w:val="00784914"/>
    <w:rsid w:val="00882E7C"/>
    <w:rsid w:val="009F4FCF"/>
    <w:rsid w:val="00A173C3"/>
    <w:rsid w:val="00AC01AB"/>
    <w:rsid w:val="00BF63E6"/>
    <w:rsid w:val="00C26AEC"/>
    <w:rsid w:val="00D75BB6"/>
    <w:rsid w:val="00DA521F"/>
    <w:rsid w:val="00E117F0"/>
    <w:rsid w:val="00E71D32"/>
    <w:rsid w:val="00E86056"/>
    <w:rsid w:val="00E947F5"/>
    <w:rsid w:val="00EE6D3C"/>
    <w:rsid w:val="00E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F6AF67-25BC-482E-A722-0DA4365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5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60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E86056"/>
    <w:rPr>
      <w:rFonts w:ascii="Calibri" w:eastAsia="Times New Roma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05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86056"/>
    <w:rPr>
      <w:rFonts w:ascii="Calibri" w:eastAsia="Calibri" w:hAnsi="Calibri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39"/>
    <w:rsid w:val="00E8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C3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Paquame</dc:creator>
  <cp:keywords/>
  <dc:description/>
  <cp:lastModifiedBy>Paquame</cp:lastModifiedBy>
  <cp:revision>11</cp:revision>
  <cp:lastPrinted>2022-08-24T08:22:00Z</cp:lastPrinted>
  <dcterms:created xsi:type="dcterms:W3CDTF">2022-08-23T15:12:00Z</dcterms:created>
  <dcterms:modified xsi:type="dcterms:W3CDTF">2022-09-02T09:46:00Z</dcterms:modified>
</cp:coreProperties>
</file>