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3B80" w14:textId="733BE7A2" w:rsidR="00AC558C" w:rsidRPr="0047132F" w:rsidRDefault="0047132F" w:rsidP="0047132F">
      <w:pPr>
        <w:pStyle w:val="Header"/>
        <w:jc w:val="center"/>
        <w:rPr>
          <w:rFonts w:ascii="Garamond" w:hAnsi="Garamond" w:cstheme="majorBidi"/>
          <w:b/>
          <w:color w:val="000000" w:themeColor="text1"/>
          <w:spacing w:val="30"/>
          <w:sz w:val="24"/>
          <w:szCs w:val="24"/>
          <w:lang w:val="en-US"/>
        </w:rPr>
      </w:pPr>
      <w:r w:rsidRPr="00465922">
        <w:rPr>
          <w:rFonts w:ascii="Garamond" w:hAnsi="Garamond" w:cs="Calibri"/>
          <w:noProof/>
          <w:color w:val="2B579A"/>
          <w:sz w:val="24"/>
          <w:szCs w:val="24"/>
          <w:shd w:val="clear" w:color="auto" w:fill="E6E6E6"/>
        </w:rPr>
        <w:drawing>
          <wp:inline distT="0" distB="0" distL="0" distR="0" wp14:anchorId="41F1A6E5" wp14:editId="6E9C6865">
            <wp:extent cx="3286334" cy="1330960"/>
            <wp:effectExtent l="12700" t="12700" r="15875" b="15240"/>
            <wp:docPr id="1027" name="image1.png" descr="A picture containing foo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food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0446" cy="13326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2048CFE" w14:textId="77777777" w:rsidR="00AC558C" w:rsidRPr="000C0EED" w:rsidRDefault="00AC558C" w:rsidP="008F48B7">
      <w:pPr>
        <w:pBdr>
          <w:bottom w:val="single" w:sz="6" w:space="1" w:color="auto"/>
        </w:pBdr>
        <w:spacing w:after="0"/>
        <w:rPr>
          <w:rFonts w:ascii="Garamond" w:hAnsi="Garamond" w:cstheme="majorHAnsi"/>
          <w:b/>
          <w:spacing w:val="30"/>
          <w:sz w:val="24"/>
          <w:szCs w:val="24"/>
          <w:lang w:val="en-US"/>
        </w:rPr>
      </w:pPr>
    </w:p>
    <w:p w14:paraId="43A1D0E7" w14:textId="77777777" w:rsidR="00AC558C" w:rsidRPr="000C0EED" w:rsidRDefault="00AC558C" w:rsidP="008F48B7">
      <w:pPr>
        <w:spacing w:after="0"/>
        <w:rPr>
          <w:rFonts w:ascii="Garamond" w:hAnsi="Garamond" w:cstheme="majorHAnsi"/>
          <w:bCs/>
          <w:i/>
          <w:sz w:val="24"/>
          <w:szCs w:val="24"/>
          <w:lang w:val="en-US"/>
        </w:rPr>
      </w:pPr>
    </w:p>
    <w:p w14:paraId="475B12E6" w14:textId="560DCEC2" w:rsidR="00AC558C" w:rsidRPr="001705DF" w:rsidRDefault="00AB438A" w:rsidP="001705DF">
      <w:pPr>
        <w:keepNext/>
        <w:keepLines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Garamond" w:hAnsi="Garamond" w:cs="Calibri"/>
          <w:b/>
          <w:color w:val="000000"/>
          <w:sz w:val="24"/>
          <w:szCs w:val="24"/>
        </w:rPr>
      </w:pPr>
      <w:proofErr w:type="spellStart"/>
      <w:r w:rsidRPr="00465922">
        <w:rPr>
          <w:rFonts w:ascii="Garamond" w:hAnsi="Garamond" w:cs="Calibri"/>
          <w:b/>
          <w:color w:val="000000"/>
          <w:sz w:val="24"/>
          <w:szCs w:val="24"/>
        </w:rPr>
        <w:t>Request</w:t>
      </w:r>
      <w:proofErr w:type="spellEnd"/>
      <w:r w:rsidRPr="00465922">
        <w:rPr>
          <w:rFonts w:ascii="Garamond" w:hAnsi="Garamond" w:cs="Calibri"/>
          <w:b/>
          <w:color w:val="000000"/>
          <w:sz w:val="24"/>
          <w:szCs w:val="24"/>
        </w:rPr>
        <w:t xml:space="preserve"> for </w:t>
      </w:r>
      <w:proofErr w:type="spellStart"/>
      <w:r w:rsidRPr="00465922">
        <w:rPr>
          <w:rFonts w:ascii="Garamond" w:hAnsi="Garamond" w:cs="Calibri"/>
          <w:b/>
          <w:color w:val="000000"/>
          <w:sz w:val="24"/>
          <w:szCs w:val="24"/>
        </w:rPr>
        <w:t>proposals</w:t>
      </w:r>
      <w:proofErr w:type="spellEnd"/>
      <w:r>
        <w:rPr>
          <w:rFonts w:ascii="Garamond" w:hAnsi="Garamond" w:cs="Calibri"/>
          <w:b/>
          <w:color w:val="000000"/>
          <w:sz w:val="24"/>
          <w:szCs w:val="24"/>
        </w:rPr>
        <w:t xml:space="preserve"> (RFP)</w:t>
      </w:r>
      <w:r w:rsidR="001705DF" w:rsidRPr="001705DF">
        <w:rPr>
          <w:rFonts w:ascii="Garamond" w:eastAsia="Garamond" w:hAnsi="Garamond" w:cs="Garamond"/>
          <w:b/>
          <w:bCs/>
          <w:sz w:val="24"/>
          <w:szCs w:val="24"/>
        </w:rPr>
        <w:t xml:space="preserve"> for</w:t>
      </w:r>
    </w:p>
    <w:p w14:paraId="20EC369A" w14:textId="0D475646" w:rsidR="000F60D5" w:rsidRPr="000C0EED" w:rsidRDefault="2D96CD67" w:rsidP="04A2E8C3">
      <w:pPr>
        <w:pBdr>
          <w:bottom w:val="single" w:sz="6" w:space="1" w:color="000000"/>
        </w:pBdr>
        <w:spacing w:after="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 w:rsidRPr="04A2E8C3">
        <w:rPr>
          <w:rFonts w:ascii="Garamond" w:eastAsia="Garamond" w:hAnsi="Garamond" w:cs="Garamond"/>
          <w:b/>
          <w:bCs/>
          <w:sz w:val="24"/>
          <w:szCs w:val="24"/>
          <w:lang w:val="en-US"/>
        </w:rPr>
        <w:t xml:space="preserve">Recruitment of an Individual </w:t>
      </w:r>
      <w:r w:rsidR="638EA725" w:rsidRPr="04A2E8C3">
        <w:rPr>
          <w:rFonts w:ascii="Garamond" w:eastAsia="Garamond" w:hAnsi="Garamond" w:cs="Garamond"/>
          <w:b/>
          <w:bCs/>
          <w:sz w:val="24"/>
          <w:szCs w:val="24"/>
        </w:rPr>
        <w:t xml:space="preserve">Consultant for </w:t>
      </w:r>
      <w:r w:rsidR="2DEF4D7B" w:rsidRPr="04A2E8C3">
        <w:rPr>
          <w:rFonts w:ascii="Garamond" w:eastAsia="Garamond" w:hAnsi="Garamond" w:cs="Garamond"/>
          <w:b/>
          <w:bCs/>
          <w:sz w:val="24"/>
          <w:szCs w:val="24"/>
        </w:rPr>
        <w:t xml:space="preserve">Program </w:t>
      </w:r>
      <w:proofErr w:type="spellStart"/>
      <w:r w:rsidR="2DEF4D7B" w:rsidRPr="04A2E8C3">
        <w:rPr>
          <w:rFonts w:ascii="Garamond" w:eastAsia="Garamond" w:hAnsi="Garamond" w:cs="Garamond"/>
          <w:b/>
          <w:bCs/>
          <w:sz w:val="24"/>
          <w:szCs w:val="24"/>
        </w:rPr>
        <w:t>Development</w:t>
      </w:r>
      <w:proofErr w:type="spellEnd"/>
      <w:r w:rsidR="2DEF4D7B" w:rsidRPr="04A2E8C3">
        <w:rPr>
          <w:rFonts w:ascii="Garamond" w:eastAsia="Garamond" w:hAnsi="Garamond" w:cs="Garamond"/>
          <w:b/>
          <w:bCs/>
          <w:sz w:val="24"/>
          <w:szCs w:val="24"/>
        </w:rPr>
        <w:t xml:space="preserve"> and Delivery </w:t>
      </w:r>
      <w:r w:rsidR="55CE73E4" w:rsidRPr="04A2E8C3">
        <w:rPr>
          <w:rFonts w:ascii="Garamond" w:eastAsia="Garamond" w:hAnsi="Garamond" w:cs="Garamond"/>
          <w:b/>
          <w:bCs/>
          <w:sz w:val="24"/>
          <w:szCs w:val="24"/>
        </w:rPr>
        <w:t xml:space="preserve">of </w:t>
      </w:r>
      <w:r w:rsidR="638EA725" w:rsidRPr="04A2E8C3">
        <w:rPr>
          <w:rFonts w:ascii="Garamond" w:eastAsia="Garamond" w:hAnsi="Garamond" w:cs="Garamond"/>
          <w:b/>
          <w:bCs/>
          <w:sz w:val="24"/>
          <w:szCs w:val="24"/>
        </w:rPr>
        <w:t xml:space="preserve">the Smart Africa VC </w:t>
      </w:r>
      <w:r w:rsidR="05AC9D93" w:rsidRPr="04A2E8C3">
        <w:rPr>
          <w:rFonts w:ascii="Garamond" w:eastAsia="Garamond" w:hAnsi="Garamond" w:cs="Garamond"/>
          <w:b/>
          <w:bCs/>
          <w:sz w:val="24"/>
          <w:szCs w:val="24"/>
        </w:rPr>
        <w:t>Lab.</w:t>
      </w:r>
    </w:p>
    <w:p w14:paraId="23516D13" w14:textId="77777777" w:rsidR="008A6B85" w:rsidRDefault="008A6B85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tbl>
      <w:tblPr>
        <w:tblW w:w="9101" w:type="dxa"/>
        <w:jc w:val="center"/>
        <w:tblLayout w:type="fixed"/>
        <w:tblCellMar>
          <w:left w:w="101" w:type="dxa"/>
          <w:right w:w="115" w:type="dxa"/>
        </w:tblCellMar>
        <w:tblLook w:val="0400" w:firstRow="0" w:lastRow="0" w:firstColumn="0" w:lastColumn="0" w:noHBand="0" w:noVBand="1"/>
      </w:tblPr>
      <w:tblGrid>
        <w:gridCol w:w="2405"/>
        <w:gridCol w:w="6696"/>
      </w:tblGrid>
      <w:tr w:rsidR="00E34208" w:rsidRPr="00465922" w14:paraId="0F9871A9" w14:textId="77777777" w:rsidTr="00A53A80">
        <w:trPr>
          <w:trHeight w:val="1817"/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C1CED" w14:textId="77777777" w:rsidR="00E34208" w:rsidRPr="00465922" w:rsidRDefault="00E34208" w:rsidP="00A53A80">
            <w:pPr>
              <w:ind w:left="5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proofErr w:type="spellStart"/>
            <w:r w:rsidRPr="00465922">
              <w:rPr>
                <w:rFonts w:ascii="Garamond" w:hAnsi="Garamond" w:cs="Calibri"/>
                <w:b/>
                <w:bCs/>
                <w:sz w:val="24"/>
                <w:szCs w:val="24"/>
              </w:rPr>
              <w:t>Address</w:t>
            </w:r>
            <w:proofErr w:type="spellEnd"/>
            <w:r w:rsidRPr="00465922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E806B" w14:textId="77777777" w:rsidR="00E34208" w:rsidRPr="00465922" w:rsidRDefault="00E34208" w:rsidP="00A53A80">
            <w:pPr>
              <w:ind w:hanging="2"/>
              <w:rPr>
                <w:rFonts w:ascii="Garamond" w:hAnsi="Garamond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65922">
              <w:rPr>
                <w:rFonts w:ascii="Garamond" w:hAnsi="Garamond" w:cstheme="majorBidi"/>
                <w:b/>
                <w:bCs/>
                <w:color w:val="000000" w:themeColor="text1"/>
                <w:sz w:val="24"/>
                <w:szCs w:val="24"/>
              </w:rPr>
              <w:t xml:space="preserve">Smart </w:t>
            </w:r>
            <w:proofErr w:type="spellStart"/>
            <w:r w:rsidRPr="00465922">
              <w:rPr>
                <w:rFonts w:ascii="Garamond" w:hAnsi="Garamond" w:cstheme="majorBidi"/>
                <w:b/>
                <w:bCs/>
                <w:color w:val="000000" w:themeColor="text1"/>
                <w:sz w:val="24"/>
                <w:szCs w:val="24"/>
              </w:rPr>
              <w:t>Africa</w:t>
            </w:r>
            <w:proofErr w:type="spellEnd"/>
            <w:r w:rsidRPr="00465922">
              <w:rPr>
                <w:rFonts w:ascii="Garamond" w:hAnsi="Garamond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5922">
              <w:rPr>
                <w:rFonts w:ascii="Garamond" w:hAnsi="Garamond" w:cstheme="majorBidi"/>
                <w:b/>
                <w:bCs/>
                <w:color w:val="000000" w:themeColor="text1"/>
                <w:sz w:val="24"/>
                <w:szCs w:val="24"/>
              </w:rPr>
              <w:t>Secretariat</w:t>
            </w:r>
            <w:proofErr w:type="spellEnd"/>
          </w:p>
          <w:p w14:paraId="0D617E4A" w14:textId="77777777" w:rsidR="00E34208" w:rsidRPr="00465922" w:rsidRDefault="00E34208" w:rsidP="00A53A80">
            <w:pPr>
              <w:spacing w:after="31"/>
              <w:ind w:hanging="2"/>
              <w:rPr>
                <w:rFonts w:ascii="Garamond" w:hAnsi="Garamond" w:cstheme="majorBidi"/>
                <w:sz w:val="24"/>
                <w:szCs w:val="24"/>
              </w:rPr>
            </w:pPr>
            <w:r w:rsidRPr="00465922">
              <w:rPr>
                <w:rFonts w:ascii="Garamond" w:hAnsi="Garamond" w:cstheme="majorBidi"/>
                <w:sz w:val="24"/>
                <w:szCs w:val="24"/>
              </w:rPr>
              <w:t>10</w:t>
            </w:r>
            <w:r w:rsidRPr="00465922">
              <w:rPr>
                <w:rFonts w:ascii="Garamond" w:hAnsi="Garamond" w:cstheme="majorBidi"/>
                <w:sz w:val="24"/>
                <w:szCs w:val="24"/>
                <w:vertAlign w:val="superscript"/>
              </w:rPr>
              <w:t>th</w:t>
            </w:r>
            <w:r w:rsidRPr="00465922">
              <w:rPr>
                <w:rFonts w:ascii="Garamond" w:hAnsi="Garamond" w:cstheme="majorBidi"/>
                <w:sz w:val="24"/>
                <w:szCs w:val="24"/>
              </w:rPr>
              <w:t xml:space="preserve"> </w:t>
            </w:r>
            <w:proofErr w:type="spellStart"/>
            <w:r w:rsidRPr="00465922">
              <w:rPr>
                <w:rFonts w:ascii="Garamond" w:hAnsi="Garamond" w:cstheme="majorBidi"/>
                <w:sz w:val="24"/>
                <w:szCs w:val="24"/>
              </w:rPr>
              <w:t>Floor</w:t>
            </w:r>
            <w:proofErr w:type="spellEnd"/>
            <w:r w:rsidRPr="00465922">
              <w:rPr>
                <w:rFonts w:ascii="Garamond" w:hAnsi="Garamond" w:cstheme="majorBidi"/>
                <w:sz w:val="24"/>
                <w:szCs w:val="24"/>
              </w:rPr>
              <w:t xml:space="preserve">, </w:t>
            </w:r>
            <w:proofErr w:type="spellStart"/>
            <w:r w:rsidRPr="00465922">
              <w:rPr>
                <w:rFonts w:ascii="Garamond" w:hAnsi="Garamond" w:cstheme="majorBidi"/>
                <w:sz w:val="24"/>
                <w:szCs w:val="24"/>
              </w:rPr>
              <w:t>Career</w:t>
            </w:r>
            <w:proofErr w:type="spellEnd"/>
            <w:r w:rsidRPr="00465922">
              <w:rPr>
                <w:rFonts w:ascii="Garamond" w:hAnsi="Garamond" w:cstheme="majorBidi"/>
                <w:sz w:val="24"/>
                <w:szCs w:val="24"/>
              </w:rPr>
              <w:t xml:space="preserve"> Centre Building </w:t>
            </w:r>
          </w:p>
          <w:p w14:paraId="70368245" w14:textId="77777777" w:rsidR="00E34208" w:rsidRPr="00465922" w:rsidRDefault="00E34208" w:rsidP="00A53A80">
            <w:pPr>
              <w:spacing w:after="31"/>
              <w:ind w:hanging="2"/>
              <w:rPr>
                <w:rFonts w:ascii="Garamond" w:hAnsi="Garamond" w:cstheme="majorBidi"/>
                <w:sz w:val="24"/>
                <w:szCs w:val="24"/>
              </w:rPr>
            </w:pPr>
            <w:r w:rsidRPr="00465922">
              <w:rPr>
                <w:rFonts w:ascii="Garamond" w:hAnsi="Garamond" w:cstheme="majorBidi"/>
                <w:sz w:val="24"/>
                <w:szCs w:val="24"/>
              </w:rPr>
              <w:t>KG 541 ST, Kigali, Rwanda,</w:t>
            </w:r>
          </w:p>
          <w:p w14:paraId="76308367" w14:textId="77777777" w:rsidR="00E34208" w:rsidRPr="00465922" w:rsidRDefault="00E34208" w:rsidP="00A53A80">
            <w:pPr>
              <w:spacing w:after="31"/>
              <w:ind w:hanging="2"/>
              <w:rPr>
                <w:rFonts w:ascii="Garamond" w:hAnsi="Garamond" w:cstheme="majorBidi"/>
                <w:sz w:val="24"/>
                <w:szCs w:val="24"/>
              </w:rPr>
            </w:pPr>
            <w:r w:rsidRPr="00465922">
              <w:rPr>
                <w:rFonts w:ascii="Garamond" w:hAnsi="Garamond" w:cstheme="majorBidi"/>
                <w:sz w:val="24"/>
                <w:szCs w:val="24"/>
              </w:rPr>
              <w:t xml:space="preserve">PO </w:t>
            </w:r>
            <w:proofErr w:type="gramStart"/>
            <w:r w:rsidRPr="00465922">
              <w:rPr>
                <w:rFonts w:ascii="Garamond" w:hAnsi="Garamond" w:cstheme="majorBidi"/>
                <w:sz w:val="24"/>
                <w:szCs w:val="24"/>
              </w:rPr>
              <w:t>Box:</w:t>
            </w:r>
            <w:proofErr w:type="gramEnd"/>
            <w:r w:rsidRPr="00465922">
              <w:rPr>
                <w:rFonts w:ascii="Garamond" w:hAnsi="Garamond" w:cstheme="majorBidi"/>
                <w:sz w:val="24"/>
                <w:szCs w:val="24"/>
              </w:rPr>
              <w:t xml:space="preserve"> 4913</w:t>
            </w:r>
          </w:p>
          <w:p w14:paraId="3E2E0DAA" w14:textId="77777777" w:rsidR="00E34208" w:rsidRPr="00465922" w:rsidRDefault="00E34208" w:rsidP="00A53A80">
            <w:pPr>
              <w:spacing w:after="31"/>
              <w:ind w:hanging="2"/>
              <w:rPr>
                <w:rFonts w:ascii="Garamond" w:hAnsi="Garamond" w:cstheme="majorBidi"/>
                <w:sz w:val="24"/>
                <w:szCs w:val="24"/>
              </w:rPr>
            </w:pPr>
            <w:hyperlink r:id="rId12" w:history="1">
              <w:proofErr w:type="gramStart"/>
              <w:r w:rsidRPr="00465922">
                <w:rPr>
                  <w:rFonts w:ascii="Garamond" w:hAnsi="Garamond" w:cstheme="majorBidi"/>
                  <w:sz w:val="24"/>
                  <w:szCs w:val="24"/>
                </w:rPr>
                <w:t>Tel:</w:t>
              </w:r>
              <w:proofErr w:type="gramEnd"/>
              <w:r w:rsidRPr="00465922">
                <w:rPr>
                  <w:rFonts w:ascii="Garamond" w:hAnsi="Garamond" w:cstheme="majorBidi"/>
                  <w:sz w:val="24"/>
                  <w:szCs w:val="24"/>
                </w:rPr>
                <w:t xml:space="preserve"> +250784013646|</w:t>
              </w:r>
            </w:hyperlink>
            <w:r w:rsidRPr="00465922">
              <w:rPr>
                <w:rFonts w:ascii="Garamond" w:hAnsi="Garamond" w:cstheme="majorBidi"/>
                <w:sz w:val="24"/>
                <w:szCs w:val="24"/>
              </w:rPr>
              <w:t xml:space="preserve"> +250 788-300-581 </w:t>
            </w:r>
          </w:p>
          <w:p w14:paraId="07CF075B" w14:textId="77777777" w:rsidR="00E34208" w:rsidRPr="00465922" w:rsidRDefault="00E34208" w:rsidP="00A53A80">
            <w:pPr>
              <w:spacing w:after="31"/>
              <w:ind w:hanging="2"/>
              <w:rPr>
                <w:rFonts w:ascii="Garamond" w:hAnsi="Garamond" w:cstheme="majorBidi"/>
                <w:sz w:val="24"/>
                <w:szCs w:val="24"/>
              </w:rPr>
            </w:pPr>
            <w:r w:rsidRPr="00465922">
              <w:rPr>
                <w:rFonts w:ascii="Garamond" w:hAnsi="Garamond" w:cstheme="majorBidi"/>
                <w:sz w:val="24"/>
                <w:szCs w:val="24"/>
              </w:rPr>
              <w:t xml:space="preserve"> </w:t>
            </w:r>
            <w:proofErr w:type="gramStart"/>
            <w:r w:rsidRPr="00465922">
              <w:rPr>
                <w:rFonts w:ascii="Garamond" w:hAnsi="Garamond" w:cstheme="majorBidi"/>
                <w:color w:val="000000" w:themeColor="text1"/>
                <w:sz w:val="24"/>
                <w:szCs w:val="24"/>
              </w:rPr>
              <w:t>Email:</w:t>
            </w:r>
            <w:proofErr w:type="gramEnd"/>
            <w:r w:rsidRPr="00465922">
              <w:rPr>
                <w:rFonts w:ascii="Garamond" w:hAnsi="Garamond" w:cstheme="majorBidi"/>
                <w:color w:val="000000" w:themeColor="text1"/>
                <w:sz w:val="24"/>
                <w:szCs w:val="24"/>
              </w:rPr>
              <w:t xml:space="preserve"> </w:t>
            </w:r>
            <w:hyperlink r:id="rId13" w:history="1">
              <w:r w:rsidRPr="00465922">
                <w:rPr>
                  <w:rStyle w:val="Hyperlink"/>
                  <w:rFonts w:ascii="Garamond" w:eastAsia="Cambria" w:hAnsi="Garamond" w:cstheme="majorBidi"/>
                  <w:sz w:val="24"/>
                  <w:szCs w:val="24"/>
                </w:rPr>
                <w:t>tenderenquiries@smartafrica.org</w:t>
              </w:r>
            </w:hyperlink>
            <w:r w:rsidRPr="00465922">
              <w:rPr>
                <w:rFonts w:ascii="Garamond" w:hAnsi="Garamond" w:cstheme="majorBidi"/>
                <w:color w:val="000000" w:themeColor="text1"/>
                <w:sz w:val="24"/>
                <w:szCs w:val="24"/>
              </w:rPr>
              <w:t xml:space="preserve"> </w:t>
            </w:r>
          </w:p>
          <w:p w14:paraId="2C59E44F" w14:textId="77777777" w:rsidR="00E34208" w:rsidRPr="00465922" w:rsidRDefault="00E34208" w:rsidP="00A53A80">
            <w:pPr>
              <w:ind w:right="3452"/>
              <w:rPr>
                <w:rFonts w:ascii="Garamond" w:hAnsi="Garamond" w:cs="Calibri"/>
                <w:sz w:val="24"/>
                <w:szCs w:val="24"/>
              </w:rPr>
            </w:pPr>
            <w:hyperlink r:id="rId14" w:history="1">
              <w:r w:rsidRPr="00465922">
                <w:rPr>
                  <w:rStyle w:val="Hyperlink"/>
                  <w:rFonts w:ascii="Garamond" w:eastAsia="Cambria" w:hAnsi="Garamond" w:cstheme="majorBidi"/>
                  <w:sz w:val="24"/>
                  <w:szCs w:val="24"/>
                </w:rPr>
                <w:t>www.smartafrica.org</w:t>
              </w:r>
            </w:hyperlink>
          </w:p>
        </w:tc>
      </w:tr>
      <w:tr w:rsidR="00E34208" w:rsidRPr="00465922" w14:paraId="4252AF33" w14:textId="77777777" w:rsidTr="00A53A80">
        <w:trPr>
          <w:trHeight w:val="346"/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D1465" w14:textId="77777777" w:rsidR="00E34208" w:rsidRPr="00465922" w:rsidRDefault="00E34208" w:rsidP="00A53A80">
            <w:pPr>
              <w:ind w:left="5"/>
              <w:rPr>
                <w:rFonts w:ascii="Garamond" w:hAnsi="Garamond" w:cs="Calibri"/>
                <w:sz w:val="24"/>
                <w:szCs w:val="24"/>
              </w:rPr>
            </w:pPr>
            <w:r w:rsidRPr="00465922">
              <w:rPr>
                <w:rFonts w:ascii="Garamond" w:eastAsia="Calibri" w:hAnsi="Garamond"/>
                <w:b/>
                <w:sz w:val="24"/>
                <w:szCs w:val="24"/>
              </w:rPr>
              <w:t>RFP</w:t>
            </w:r>
            <w:proofErr w:type="gramStart"/>
            <w:r w:rsidRPr="00465922">
              <w:rPr>
                <w:rFonts w:ascii="Garamond" w:eastAsia="Calibri" w:hAnsi="Garamond"/>
                <w:b/>
                <w:sz w:val="24"/>
                <w:szCs w:val="24"/>
              </w:rPr>
              <w:t>#:</w:t>
            </w:r>
            <w:proofErr w:type="gramEnd"/>
            <w:r w:rsidRPr="00465922">
              <w:rPr>
                <w:rFonts w:ascii="Garamond" w:eastAsia="Calibri" w:hAnsi="Garamond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442C7" w14:textId="50D897A8" w:rsidR="00E34208" w:rsidRPr="00465922" w:rsidRDefault="00E34208" w:rsidP="00A53A80">
            <w:pPr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  <w:lang w:val="en-US"/>
              </w:rPr>
              <w:t>133</w:t>
            </w:r>
            <w:r w:rsidRPr="3FAE4A62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en-US"/>
              </w:rPr>
              <w:t>/SA/RFP/09/2025</w:t>
            </w:r>
          </w:p>
        </w:tc>
      </w:tr>
      <w:tr w:rsidR="00E34208" w:rsidRPr="00465922" w14:paraId="48ACF2CC" w14:textId="77777777" w:rsidTr="00A53A80">
        <w:trPr>
          <w:trHeight w:val="346"/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8085F" w14:textId="77777777" w:rsidR="00E34208" w:rsidRPr="00465922" w:rsidRDefault="00E34208" w:rsidP="00A53A80">
            <w:pPr>
              <w:ind w:left="5"/>
              <w:rPr>
                <w:rFonts w:ascii="Garamond" w:hAnsi="Garamond" w:cs="Calibri"/>
                <w:sz w:val="24"/>
                <w:szCs w:val="24"/>
              </w:rPr>
            </w:pPr>
            <w:r w:rsidRPr="00465922">
              <w:rPr>
                <w:rFonts w:ascii="Garamond" w:eastAsia="Calibri" w:hAnsi="Garamond"/>
                <w:b/>
                <w:sz w:val="24"/>
                <w:szCs w:val="24"/>
              </w:rPr>
              <w:t xml:space="preserve">Release </w:t>
            </w:r>
            <w:proofErr w:type="gramStart"/>
            <w:r w:rsidRPr="00465922">
              <w:rPr>
                <w:rFonts w:ascii="Garamond" w:eastAsia="Calibri" w:hAnsi="Garamond"/>
                <w:b/>
                <w:sz w:val="24"/>
                <w:szCs w:val="24"/>
              </w:rPr>
              <w:t>date:</w:t>
            </w:r>
            <w:proofErr w:type="gramEnd"/>
            <w:r w:rsidRPr="00465922">
              <w:rPr>
                <w:rFonts w:ascii="Garamond" w:eastAsia="Calibri" w:hAnsi="Garamond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62457" w14:textId="23863400" w:rsidR="00E34208" w:rsidRPr="00465922" w:rsidRDefault="00E34208" w:rsidP="00A53A80">
            <w:pPr>
              <w:rPr>
                <w:rFonts w:ascii="Garamond" w:hAnsi="Garamond" w:cs="Calibr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22</w:t>
            </w:r>
            <w:r w:rsidRPr="00465922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465922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September</w:t>
            </w:r>
            <w:proofErr w:type="spellEnd"/>
            <w:r w:rsidRPr="00465922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 2024</w:t>
            </w:r>
          </w:p>
        </w:tc>
      </w:tr>
      <w:tr w:rsidR="00E34208" w:rsidRPr="00465922" w14:paraId="6159B441" w14:textId="77777777" w:rsidTr="00A53A80">
        <w:trPr>
          <w:trHeight w:val="233"/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B6A1B" w14:textId="77777777" w:rsidR="00E34208" w:rsidRPr="00465922" w:rsidRDefault="00E34208" w:rsidP="00A53A80">
            <w:pPr>
              <w:ind w:left="5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465922">
              <w:rPr>
                <w:rFonts w:ascii="Garamond" w:eastAsia="Calibri" w:hAnsi="Garamond"/>
                <w:b/>
                <w:sz w:val="24"/>
                <w:szCs w:val="24"/>
              </w:rPr>
              <w:t>Closing</w:t>
            </w:r>
            <w:proofErr w:type="spellEnd"/>
            <w:r w:rsidRPr="00465922">
              <w:rPr>
                <w:rFonts w:ascii="Garamond" w:eastAsia="Calibri" w:hAnsi="Garamond"/>
                <w:b/>
                <w:sz w:val="24"/>
                <w:szCs w:val="24"/>
              </w:rPr>
              <w:t xml:space="preserve"> </w:t>
            </w:r>
            <w:proofErr w:type="gramStart"/>
            <w:r w:rsidRPr="00465922">
              <w:rPr>
                <w:rFonts w:ascii="Garamond" w:eastAsia="Calibri" w:hAnsi="Garamond"/>
                <w:b/>
                <w:sz w:val="24"/>
                <w:szCs w:val="24"/>
              </w:rPr>
              <w:t>date:</w:t>
            </w:r>
            <w:proofErr w:type="gramEnd"/>
            <w:r w:rsidRPr="00465922">
              <w:rPr>
                <w:rFonts w:ascii="Garamond" w:eastAsia="Calibri" w:hAnsi="Garamond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25A29" w14:textId="61DAC5A6" w:rsidR="00E34208" w:rsidRPr="00465922" w:rsidRDefault="00E34208" w:rsidP="00A53A80">
            <w:pPr>
              <w:spacing w:after="31"/>
              <w:rPr>
                <w:rFonts w:ascii="Garamond" w:hAnsi="Garamond" w:cs="Calibri"/>
                <w:sz w:val="24"/>
                <w:szCs w:val="24"/>
                <w:highlight w:val="yellow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th </w:t>
            </w:r>
            <w:proofErr w:type="spellStart"/>
            <w:r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October</w:t>
            </w:r>
            <w:proofErr w:type="spellEnd"/>
            <w:r w:rsidRPr="00465922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65922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14BDB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465922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;</w:t>
            </w:r>
            <w:proofErr w:type="gramEnd"/>
            <w:r w:rsidRPr="00465922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 5pm (Local time, Kigali) </w:t>
            </w:r>
          </w:p>
        </w:tc>
      </w:tr>
      <w:tr w:rsidR="00E34208" w:rsidRPr="00465922" w14:paraId="01BCEBA9" w14:textId="77777777" w:rsidTr="00A53A80">
        <w:trPr>
          <w:trHeight w:val="810"/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507E4" w14:textId="77777777" w:rsidR="00E34208" w:rsidRPr="00465922" w:rsidRDefault="00E34208" w:rsidP="00A53A80">
            <w:pPr>
              <w:ind w:hanging="2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43EC8D58" w14:textId="77777777" w:rsidR="00E34208" w:rsidRPr="00465922" w:rsidRDefault="00E34208" w:rsidP="00A53A80">
            <w:pPr>
              <w:ind w:left="5"/>
              <w:rPr>
                <w:rFonts w:ascii="Garamond" w:hAnsi="Garamond" w:cs="Calibri"/>
                <w:sz w:val="24"/>
                <w:szCs w:val="24"/>
              </w:rPr>
            </w:pPr>
            <w:r w:rsidRPr="00465922">
              <w:rPr>
                <w:rFonts w:ascii="Garamond" w:eastAsia="Calibri" w:hAnsi="Garamond"/>
                <w:b/>
                <w:sz w:val="24"/>
                <w:szCs w:val="24"/>
              </w:rPr>
              <w:t xml:space="preserve">Contact 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748CD" w14:textId="77777777" w:rsidR="00E34208" w:rsidRPr="00465922" w:rsidRDefault="00E34208" w:rsidP="00A53A80">
            <w:pPr>
              <w:ind w:left="-2"/>
              <w:rPr>
                <w:rFonts w:ascii="Garamond" w:hAnsi="Garamond"/>
                <w:sz w:val="24"/>
                <w:szCs w:val="24"/>
              </w:rPr>
            </w:pPr>
            <w:r w:rsidRPr="00465922">
              <w:rPr>
                <w:rFonts w:ascii="Garamond" w:hAnsi="Garamond"/>
                <w:sz w:val="24"/>
                <w:szCs w:val="24"/>
              </w:rPr>
              <w:t xml:space="preserve">For </w:t>
            </w:r>
            <w:proofErr w:type="spellStart"/>
            <w:r w:rsidRPr="00465922">
              <w:rPr>
                <w:rFonts w:ascii="Garamond" w:hAnsi="Garamond"/>
                <w:sz w:val="24"/>
                <w:szCs w:val="24"/>
              </w:rPr>
              <w:t>any</w:t>
            </w:r>
            <w:proofErr w:type="spellEnd"/>
            <w:r w:rsidRPr="00465922">
              <w:rPr>
                <w:rFonts w:ascii="Garamond" w:hAnsi="Garamond"/>
                <w:sz w:val="24"/>
                <w:szCs w:val="24"/>
              </w:rPr>
              <w:t xml:space="preserve"> questions or </w:t>
            </w:r>
            <w:proofErr w:type="spellStart"/>
            <w:r w:rsidRPr="00465922">
              <w:rPr>
                <w:rFonts w:ascii="Garamond" w:hAnsi="Garamond"/>
                <w:sz w:val="24"/>
                <w:szCs w:val="24"/>
              </w:rPr>
              <w:t>enquiries</w:t>
            </w:r>
            <w:proofErr w:type="spellEnd"/>
            <w:r w:rsidRPr="00465922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465922">
              <w:rPr>
                <w:rFonts w:ascii="Garamond" w:hAnsi="Garamond"/>
                <w:sz w:val="24"/>
                <w:szCs w:val="24"/>
              </w:rPr>
              <w:t>please</w:t>
            </w:r>
            <w:proofErr w:type="spellEnd"/>
            <w:r w:rsidRPr="0046592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465922">
              <w:rPr>
                <w:rFonts w:ascii="Garamond" w:hAnsi="Garamond"/>
                <w:sz w:val="24"/>
                <w:szCs w:val="24"/>
              </w:rPr>
              <w:t>write</w:t>
            </w:r>
            <w:proofErr w:type="spellEnd"/>
            <w:r w:rsidRPr="0046592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gramStart"/>
            <w:r w:rsidRPr="00465922">
              <w:rPr>
                <w:rFonts w:ascii="Garamond" w:hAnsi="Garamond"/>
                <w:sz w:val="24"/>
                <w:szCs w:val="24"/>
              </w:rPr>
              <w:t>to:</w:t>
            </w:r>
            <w:proofErr w:type="gramEnd"/>
            <w:r w:rsidRPr="00465922">
              <w:rPr>
                <w:rFonts w:ascii="Garamond" w:hAnsi="Garamond"/>
                <w:sz w:val="24"/>
                <w:szCs w:val="24"/>
              </w:rPr>
              <w:t xml:space="preserve"> </w:t>
            </w:r>
            <w:hyperlink r:id="rId15">
              <w:r w:rsidRPr="00465922">
                <w:rPr>
                  <w:rStyle w:val="Hyperlink"/>
                  <w:rFonts w:ascii="Garamond" w:hAnsi="Garamond"/>
                  <w:sz w:val="24"/>
                  <w:szCs w:val="24"/>
                </w:rPr>
                <w:t>tenderenquiries@smartafrica.org</w:t>
              </w:r>
            </w:hyperlink>
            <w:r w:rsidRPr="00465922">
              <w:rPr>
                <w:rFonts w:ascii="Garamond" w:hAnsi="Garamond"/>
                <w:sz w:val="24"/>
                <w:szCs w:val="24"/>
              </w:rPr>
              <w:t xml:space="preserve">  </w:t>
            </w:r>
          </w:p>
          <w:p w14:paraId="7DB0C686" w14:textId="77777777" w:rsidR="00E34208" w:rsidRPr="00465922" w:rsidRDefault="00E34208" w:rsidP="00A53A80">
            <w:pPr>
              <w:rPr>
                <w:rFonts w:ascii="Garamond" w:hAnsi="Garamond" w:cs="Calibri"/>
                <w:sz w:val="24"/>
                <w:szCs w:val="24"/>
              </w:rPr>
            </w:pPr>
            <w:r w:rsidRPr="00465922">
              <w:rPr>
                <w:rFonts w:ascii="Garamond" w:hAnsi="Garamond"/>
                <w:sz w:val="24"/>
                <w:szCs w:val="24"/>
              </w:rPr>
              <w:t xml:space="preserve">For </w:t>
            </w:r>
            <w:proofErr w:type="spellStart"/>
            <w:r w:rsidRPr="00465922">
              <w:rPr>
                <w:rFonts w:ascii="Garamond" w:hAnsi="Garamond"/>
                <w:sz w:val="24"/>
                <w:szCs w:val="24"/>
              </w:rPr>
              <w:t>Proposal</w:t>
            </w:r>
            <w:proofErr w:type="spellEnd"/>
            <w:r w:rsidRPr="0046592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5922">
              <w:rPr>
                <w:rFonts w:ascii="Garamond" w:hAnsi="Garamond"/>
                <w:sz w:val="24"/>
                <w:szCs w:val="24"/>
              </w:rPr>
              <w:t>Submissions</w:t>
            </w:r>
            <w:proofErr w:type="spellEnd"/>
            <w:r w:rsidRPr="00465922">
              <w:rPr>
                <w:rFonts w:ascii="Garamond" w:hAnsi="Garamond"/>
                <w:sz w:val="24"/>
                <w:szCs w:val="24"/>
              </w:rPr>
              <w:t>:</w:t>
            </w:r>
            <w:proofErr w:type="gramEnd"/>
            <w:r w:rsidRPr="00465922">
              <w:rPr>
                <w:rFonts w:ascii="Garamond" w:hAnsi="Garamond"/>
                <w:sz w:val="24"/>
                <w:szCs w:val="24"/>
              </w:rPr>
              <w:t xml:space="preserve">  </w:t>
            </w:r>
            <w:hyperlink r:id="rId16" w:history="1">
              <w:r w:rsidRPr="00465922">
                <w:rPr>
                  <w:rStyle w:val="Hyperlink"/>
                  <w:rFonts w:ascii="Garamond" w:hAnsi="Garamond"/>
                  <w:sz w:val="24"/>
                  <w:szCs w:val="24"/>
                </w:rPr>
                <w:t>procurement@smartafrica.org</w:t>
              </w:r>
            </w:hyperlink>
          </w:p>
        </w:tc>
      </w:tr>
    </w:tbl>
    <w:p w14:paraId="06382475" w14:textId="77777777" w:rsidR="00E34208" w:rsidRDefault="00E34208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280082E6" w14:textId="77777777" w:rsidR="00E34208" w:rsidRDefault="00E34208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4357258B" w14:textId="77777777" w:rsidR="00E34208" w:rsidRDefault="00E34208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44FE4DE6" w14:textId="77777777" w:rsidR="00E34208" w:rsidRDefault="00E34208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6045D146" w14:textId="77777777" w:rsidR="00E34208" w:rsidRDefault="00E34208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7AC7DAAA" w14:textId="77777777" w:rsidR="00E34208" w:rsidRDefault="00E34208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488A7C44" w14:textId="77777777" w:rsidR="00E34208" w:rsidRDefault="00E34208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4C1D20E9" w14:textId="77777777" w:rsidR="002C43A0" w:rsidRDefault="002C43A0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39069894" w14:textId="77777777" w:rsidR="002C43A0" w:rsidRDefault="002C43A0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342AC78E" w14:textId="77777777" w:rsidR="002C43A0" w:rsidRDefault="002C43A0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07750B1B" w14:textId="77777777" w:rsidR="002C43A0" w:rsidRDefault="002C43A0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65F90346" w14:textId="77777777" w:rsidR="002C43A0" w:rsidRDefault="002C43A0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136BE2BC" w14:textId="77777777" w:rsidR="002C43A0" w:rsidRDefault="002C43A0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5B1DFDDB" w14:textId="77777777" w:rsidR="000462D9" w:rsidRDefault="000462D9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33CB9A55" w14:textId="77777777" w:rsidR="000462D9" w:rsidRDefault="000462D9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1D74787D" w14:textId="77777777" w:rsidR="000462D9" w:rsidRDefault="000462D9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0E80A909" w14:textId="77777777" w:rsidR="002C43A0" w:rsidRDefault="002C43A0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sdt>
      <w:sdtPr>
        <w:rPr>
          <w:b w:val="0"/>
          <w:bCs w:val="0"/>
        </w:rPr>
        <w:id w:val="-140351368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  <w:lang w:val="fr-FR"/>
        </w:rPr>
      </w:sdtEndPr>
      <w:sdtContent>
        <w:p w14:paraId="21B97C62" w14:textId="373A6475" w:rsidR="0099686E" w:rsidRPr="000058E4" w:rsidRDefault="0099686E">
          <w:pPr>
            <w:pStyle w:val="TOCHeading"/>
            <w:rPr>
              <w:b w:val="0"/>
              <w:bCs w:val="0"/>
            </w:rPr>
          </w:pPr>
          <w:r w:rsidRPr="000058E4">
            <w:rPr>
              <w:b w:val="0"/>
              <w:bCs w:val="0"/>
            </w:rPr>
            <w:t>Table of Contents</w:t>
          </w:r>
        </w:p>
        <w:p w14:paraId="0028568D" w14:textId="2561FA98" w:rsidR="0099686E" w:rsidRPr="000058E4" w:rsidRDefault="0099686E">
          <w:pPr>
            <w:pStyle w:val="TOC1"/>
            <w:tabs>
              <w:tab w:val="left" w:pos="480"/>
              <w:tab w:val="right" w:leader="dot" w:pos="8296"/>
            </w:tabs>
            <w:rPr>
              <w:b w:val="0"/>
              <w:bCs w:val="0"/>
              <w:noProof/>
            </w:rPr>
          </w:pPr>
          <w:r w:rsidRPr="000058E4">
            <w:rPr>
              <w:b w:val="0"/>
              <w:bCs w:val="0"/>
            </w:rPr>
            <w:fldChar w:fldCharType="begin"/>
          </w:r>
          <w:r w:rsidRPr="000058E4">
            <w:rPr>
              <w:b w:val="0"/>
              <w:bCs w:val="0"/>
            </w:rPr>
            <w:instrText xml:space="preserve"> TOC \o "1-3" \h \z \u </w:instrText>
          </w:r>
          <w:r w:rsidRPr="000058E4">
            <w:rPr>
              <w:b w:val="0"/>
              <w:bCs w:val="0"/>
            </w:rPr>
            <w:fldChar w:fldCharType="separate"/>
          </w:r>
          <w:hyperlink w:anchor="_Toc209426688" w:history="1"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1.</w:t>
            </w:r>
            <w:r w:rsidRPr="000058E4">
              <w:rPr>
                <w:b w:val="0"/>
                <w:bCs w:val="0"/>
                <w:noProof/>
              </w:rPr>
              <w:tab/>
            </w:r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Introduction</w:t>
            </w:r>
            <w:r w:rsidRPr="000058E4">
              <w:rPr>
                <w:b w:val="0"/>
                <w:bCs w:val="0"/>
                <w:noProof/>
                <w:webHidden/>
              </w:rPr>
              <w:tab/>
            </w:r>
            <w:r w:rsidRPr="000058E4">
              <w:rPr>
                <w:b w:val="0"/>
                <w:bCs w:val="0"/>
                <w:noProof/>
                <w:webHidden/>
              </w:rPr>
              <w:fldChar w:fldCharType="begin"/>
            </w:r>
            <w:r w:rsidRPr="000058E4">
              <w:rPr>
                <w:b w:val="0"/>
                <w:bCs w:val="0"/>
                <w:noProof/>
                <w:webHidden/>
              </w:rPr>
              <w:instrText xml:space="preserve"> PAGEREF _Toc209426688 \h </w:instrText>
            </w:r>
            <w:r w:rsidRPr="000058E4">
              <w:rPr>
                <w:b w:val="0"/>
                <w:bCs w:val="0"/>
                <w:noProof/>
                <w:webHidden/>
              </w:rPr>
            </w:r>
            <w:r w:rsidRPr="000058E4">
              <w:rPr>
                <w:b w:val="0"/>
                <w:bCs w:val="0"/>
                <w:noProof/>
                <w:webHidden/>
              </w:rPr>
              <w:fldChar w:fldCharType="separate"/>
            </w:r>
            <w:r w:rsidRPr="000058E4">
              <w:rPr>
                <w:b w:val="0"/>
                <w:bCs w:val="0"/>
                <w:noProof/>
                <w:webHidden/>
              </w:rPr>
              <w:t>2</w:t>
            </w:r>
            <w:r w:rsidRPr="000058E4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68D1925" w14:textId="744F302C" w:rsidR="0099686E" w:rsidRPr="000058E4" w:rsidRDefault="0099686E">
          <w:pPr>
            <w:pStyle w:val="TOC1"/>
            <w:tabs>
              <w:tab w:val="left" w:pos="480"/>
              <w:tab w:val="right" w:leader="dot" w:pos="8296"/>
            </w:tabs>
            <w:rPr>
              <w:b w:val="0"/>
              <w:bCs w:val="0"/>
              <w:noProof/>
            </w:rPr>
          </w:pPr>
          <w:hyperlink w:anchor="_Toc209426689" w:history="1"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2.</w:t>
            </w:r>
            <w:r w:rsidRPr="000058E4">
              <w:rPr>
                <w:b w:val="0"/>
                <w:bCs w:val="0"/>
                <w:noProof/>
              </w:rPr>
              <w:tab/>
            </w:r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Organization Background</w:t>
            </w:r>
            <w:r w:rsidRPr="000058E4">
              <w:rPr>
                <w:b w:val="0"/>
                <w:bCs w:val="0"/>
                <w:noProof/>
                <w:webHidden/>
              </w:rPr>
              <w:tab/>
            </w:r>
            <w:r w:rsidRPr="000058E4">
              <w:rPr>
                <w:b w:val="0"/>
                <w:bCs w:val="0"/>
                <w:noProof/>
                <w:webHidden/>
              </w:rPr>
              <w:fldChar w:fldCharType="begin"/>
            </w:r>
            <w:r w:rsidRPr="000058E4">
              <w:rPr>
                <w:b w:val="0"/>
                <w:bCs w:val="0"/>
                <w:noProof/>
                <w:webHidden/>
              </w:rPr>
              <w:instrText xml:space="preserve"> PAGEREF _Toc209426689 \h </w:instrText>
            </w:r>
            <w:r w:rsidRPr="000058E4">
              <w:rPr>
                <w:b w:val="0"/>
                <w:bCs w:val="0"/>
                <w:noProof/>
                <w:webHidden/>
              </w:rPr>
            </w:r>
            <w:r w:rsidRPr="000058E4">
              <w:rPr>
                <w:b w:val="0"/>
                <w:bCs w:val="0"/>
                <w:noProof/>
                <w:webHidden/>
              </w:rPr>
              <w:fldChar w:fldCharType="separate"/>
            </w:r>
            <w:r w:rsidRPr="000058E4">
              <w:rPr>
                <w:b w:val="0"/>
                <w:bCs w:val="0"/>
                <w:noProof/>
                <w:webHidden/>
              </w:rPr>
              <w:t>2</w:t>
            </w:r>
            <w:r w:rsidRPr="000058E4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E0A6395" w14:textId="7230ED40" w:rsidR="0099686E" w:rsidRPr="000058E4" w:rsidRDefault="0099686E">
          <w:pPr>
            <w:pStyle w:val="TOC1"/>
            <w:tabs>
              <w:tab w:val="left" w:pos="480"/>
              <w:tab w:val="right" w:leader="dot" w:pos="8296"/>
            </w:tabs>
            <w:rPr>
              <w:b w:val="0"/>
              <w:bCs w:val="0"/>
              <w:noProof/>
            </w:rPr>
          </w:pPr>
          <w:hyperlink w:anchor="_Toc209426690" w:history="1"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3.</w:t>
            </w:r>
            <w:r w:rsidRPr="000058E4">
              <w:rPr>
                <w:b w:val="0"/>
                <w:bCs w:val="0"/>
                <w:noProof/>
              </w:rPr>
              <w:tab/>
            </w:r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SANIA &amp; SA VC Lab</w:t>
            </w:r>
            <w:r w:rsidRPr="000058E4">
              <w:rPr>
                <w:b w:val="0"/>
                <w:bCs w:val="0"/>
                <w:noProof/>
                <w:webHidden/>
              </w:rPr>
              <w:tab/>
            </w:r>
            <w:r w:rsidRPr="000058E4">
              <w:rPr>
                <w:b w:val="0"/>
                <w:bCs w:val="0"/>
                <w:noProof/>
                <w:webHidden/>
              </w:rPr>
              <w:fldChar w:fldCharType="begin"/>
            </w:r>
            <w:r w:rsidRPr="000058E4">
              <w:rPr>
                <w:b w:val="0"/>
                <w:bCs w:val="0"/>
                <w:noProof/>
                <w:webHidden/>
              </w:rPr>
              <w:instrText xml:space="preserve"> PAGEREF _Toc209426690 \h </w:instrText>
            </w:r>
            <w:r w:rsidRPr="000058E4">
              <w:rPr>
                <w:b w:val="0"/>
                <w:bCs w:val="0"/>
                <w:noProof/>
                <w:webHidden/>
              </w:rPr>
            </w:r>
            <w:r w:rsidRPr="000058E4">
              <w:rPr>
                <w:b w:val="0"/>
                <w:bCs w:val="0"/>
                <w:noProof/>
                <w:webHidden/>
              </w:rPr>
              <w:fldChar w:fldCharType="separate"/>
            </w:r>
            <w:r w:rsidRPr="000058E4">
              <w:rPr>
                <w:b w:val="0"/>
                <w:bCs w:val="0"/>
                <w:noProof/>
                <w:webHidden/>
              </w:rPr>
              <w:t>2</w:t>
            </w:r>
            <w:r w:rsidRPr="000058E4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F9B0367" w14:textId="667C4B2F" w:rsidR="0099686E" w:rsidRPr="000058E4" w:rsidRDefault="0099686E">
          <w:pPr>
            <w:pStyle w:val="TOC1"/>
            <w:tabs>
              <w:tab w:val="left" w:pos="480"/>
              <w:tab w:val="right" w:leader="dot" w:pos="8296"/>
            </w:tabs>
            <w:rPr>
              <w:b w:val="0"/>
              <w:bCs w:val="0"/>
              <w:noProof/>
            </w:rPr>
          </w:pPr>
          <w:hyperlink w:anchor="_Toc209426691" w:history="1"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4.</w:t>
            </w:r>
            <w:r w:rsidRPr="000058E4">
              <w:rPr>
                <w:b w:val="0"/>
                <w:bCs w:val="0"/>
                <w:noProof/>
              </w:rPr>
              <w:tab/>
            </w:r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Scope of Work</w:t>
            </w:r>
            <w:r w:rsidRPr="000058E4">
              <w:rPr>
                <w:b w:val="0"/>
                <w:bCs w:val="0"/>
                <w:noProof/>
                <w:webHidden/>
              </w:rPr>
              <w:tab/>
            </w:r>
            <w:r w:rsidRPr="000058E4">
              <w:rPr>
                <w:b w:val="0"/>
                <w:bCs w:val="0"/>
                <w:noProof/>
                <w:webHidden/>
              </w:rPr>
              <w:fldChar w:fldCharType="begin"/>
            </w:r>
            <w:r w:rsidRPr="000058E4">
              <w:rPr>
                <w:b w:val="0"/>
                <w:bCs w:val="0"/>
                <w:noProof/>
                <w:webHidden/>
              </w:rPr>
              <w:instrText xml:space="preserve"> PAGEREF _Toc209426691 \h </w:instrText>
            </w:r>
            <w:r w:rsidRPr="000058E4">
              <w:rPr>
                <w:b w:val="0"/>
                <w:bCs w:val="0"/>
                <w:noProof/>
                <w:webHidden/>
              </w:rPr>
            </w:r>
            <w:r w:rsidRPr="000058E4">
              <w:rPr>
                <w:b w:val="0"/>
                <w:bCs w:val="0"/>
                <w:noProof/>
                <w:webHidden/>
              </w:rPr>
              <w:fldChar w:fldCharType="separate"/>
            </w:r>
            <w:r w:rsidRPr="000058E4">
              <w:rPr>
                <w:b w:val="0"/>
                <w:bCs w:val="0"/>
                <w:noProof/>
                <w:webHidden/>
              </w:rPr>
              <w:t>3</w:t>
            </w:r>
            <w:r w:rsidRPr="000058E4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8DE49B4" w14:textId="15DB7250" w:rsidR="0099686E" w:rsidRPr="000058E4" w:rsidRDefault="0099686E">
          <w:pPr>
            <w:pStyle w:val="TOC2"/>
            <w:tabs>
              <w:tab w:val="left" w:pos="960"/>
              <w:tab w:val="right" w:leader="dot" w:pos="8296"/>
            </w:tabs>
            <w:rPr>
              <w:noProof/>
            </w:rPr>
          </w:pPr>
          <w:hyperlink w:anchor="_Toc209426692" w:history="1">
            <w:r w:rsidRPr="000058E4">
              <w:rPr>
                <w:rStyle w:val="Hyperlink"/>
                <w:rFonts w:ascii="Garamond" w:hAnsi="Garamond"/>
                <w:noProof/>
                <w:lang w:val="en-US"/>
              </w:rPr>
              <w:t>4.1.</w:t>
            </w:r>
            <w:r w:rsidRPr="000058E4">
              <w:rPr>
                <w:noProof/>
              </w:rPr>
              <w:tab/>
            </w:r>
            <w:r w:rsidRPr="000058E4">
              <w:rPr>
                <w:rStyle w:val="Hyperlink"/>
                <w:rFonts w:ascii="Garamond" w:hAnsi="Garamond"/>
                <w:noProof/>
                <w:lang w:val="en-US"/>
              </w:rPr>
              <w:t>Scouting and Evaluation</w:t>
            </w:r>
            <w:r w:rsidRPr="000058E4">
              <w:rPr>
                <w:noProof/>
                <w:webHidden/>
              </w:rPr>
              <w:tab/>
            </w:r>
            <w:r w:rsidRPr="000058E4">
              <w:rPr>
                <w:noProof/>
                <w:webHidden/>
              </w:rPr>
              <w:fldChar w:fldCharType="begin"/>
            </w:r>
            <w:r w:rsidRPr="000058E4">
              <w:rPr>
                <w:noProof/>
                <w:webHidden/>
              </w:rPr>
              <w:instrText xml:space="preserve"> PAGEREF _Toc209426692 \h </w:instrText>
            </w:r>
            <w:r w:rsidRPr="000058E4">
              <w:rPr>
                <w:noProof/>
                <w:webHidden/>
              </w:rPr>
            </w:r>
            <w:r w:rsidRPr="000058E4">
              <w:rPr>
                <w:noProof/>
                <w:webHidden/>
              </w:rPr>
              <w:fldChar w:fldCharType="separate"/>
            </w:r>
            <w:r w:rsidRPr="000058E4">
              <w:rPr>
                <w:noProof/>
                <w:webHidden/>
              </w:rPr>
              <w:t>3</w:t>
            </w:r>
            <w:r w:rsidRPr="000058E4">
              <w:rPr>
                <w:noProof/>
                <w:webHidden/>
              </w:rPr>
              <w:fldChar w:fldCharType="end"/>
            </w:r>
          </w:hyperlink>
        </w:p>
        <w:p w14:paraId="42BE5C93" w14:textId="56E99ABA" w:rsidR="0099686E" w:rsidRPr="000058E4" w:rsidRDefault="0099686E">
          <w:pPr>
            <w:pStyle w:val="TOC2"/>
            <w:tabs>
              <w:tab w:val="left" w:pos="960"/>
              <w:tab w:val="right" w:leader="dot" w:pos="8296"/>
            </w:tabs>
            <w:rPr>
              <w:noProof/>
            </w:rPr>
          </w:pPr>
          <w:hyperlink w:anchor="_Toc209426693" w:history="1">
            <w:r w:rsidRPr="000058E4">
              <w:rPr>
                <w:rStyle w:val="Hyperlink"/>
                <w:rFonts w:ascii="Garamond" w:hAnsi="Garamond"/>
                <w:noProof/>
                <w:lang w:val="en-US"/>
              </w:rPr>
              <w:t>4.2.</w:t>
            </w:r>
            <w:r w:rsidRPr="000058E4">
              <w:rPr>
                <w:noProof/>
              </w:rPr>
              <w:tab/>
            </w:r>
            <w:r w:rsidRPr="000058E4">
              <w:rPr>
                <w:rStyle w:val="Hyperlink"/>
                <w:rFonts w:ascii="Garamond" w:hAnsi="Garamond"/>
                <w:noProof/>
                <w:lang w:val="en-US"/>
              </w:rPr>
              <w:t>Program Structuring and Curriculum Development</w:t>
            </w:r>
            <w:r w:rsidRPr="000058E4">
              <w:rPr>
                <w:noProof/>
                <w:webHidden/>
              </w:rPr>
              <w:tab/>
            </w:r>
            <w:r w:rsidRPr="000058E4">
              <w:rPr>
                <w:noProof/>
                <w:webHidden/>
              </w:rPr>
              <w:fldChar w:fldCharType="begin"/>
            </w:r>
            <w:r w:rsidRPr="000058E4">
              <w:rPr>
                <w:noProof/>
                <w:webHidden/>
              </w:rPr>
              <w:instrText xml:space="preserve"> PAGEREF _Toc209426693 \h </w:instrText>
            </w:r>
            <w:r w:rsidRPr="000058E4">
              <w:rPr>
                <w:noProof/>
                <w:webHidden/>
              </w:rPr>
            </w:r>
            <w:r w:rsidRPr="000058E4">
              <w:rPr>
                <w:noProof/>
                <w:webHidden/>
              </w:rPr>
              <w:fldChar w:fldCharType="separate"/>
            </w:r>
            <w:r w:rsidRPr="000058E4">
              <w:rPr>
                <w:noProof/>
                <w:webHidden/>
              </w:rPr>
              <w:t>3</w:t>
            </w:r>
            <w:r w:rsidRPr="000058E4">
              <w:rPr>
                <w:noProof/>
                <w:webHidden/>
              </w:rPr>
              <w:fldChar w:fldCharType="end"/>
            </w:r>
          </w:hyperlink>
        </w:p>
        <w:p w14:paraId="1BF2599B" w14:textId="20C6F24F" w:rsidR="0099686E" w:rsidRPr="000058E4" w:rsidRDefault="0099686E">
          <w:pPr>
            <w:pStyle w:val="TOC2"/>
            <w:tabs>
              <w:tab w:val="left" w:pos="960"/>
              <w:tab w:val="right" w:leader="dot" w:pos="8296"/>
            </w:tabs>
            <w:rPr>
              <w:noProof/>
            </w:rPr>
          </w:pPr>
          <w:hyperlink w:anchor="_Toc209426694" w:history="1">
            <w:r w:rsidRPr="000058E4">
              <w:rPr>
                <w:rStyle w:val="Hyperlink"/>
                <w:rFonts w:ascii="Garamond" w:hAnsi="Garamond"/>
                <w:noProof/>
                <w:lang w:val="en-US"/>
              </w:rPr>
              <w:t>4.3.</w:t>
            </w:r>
            <w:r w:rsidRPr="000058E4">
              <w:rPr>
                <w:noProof/>
              </w:rPr>
              <w:tab/>
            </w:r>
            <w:r w:rsidRPr="000058E4">
              <w:rPr>
                <w:rStyle w:val="Hyperlink"/>
                <w:rFonts w:ascii="Garamond" w:hAnsi="Garamond"/>
                <w:noProof/>
                <w:lang w:val="en-US"/>
              </w:rPr>
              <w:t>Content Facilitation &amp; Delivery</w:t>
            </w:r>
            <w:r w:rsidRPr="000058E4">
              <w:rPr>
                <w:noProof/>
                <w:webHidden/>
              </w:rPr>
              <w:tab/>
            </w:r>
            <w:r w:rsidRPr="000058E4">
              <w:rPr>
                <w:noProof/>
                <w:webHidden/>
              </w:rPr>
              <w:fldChar w:fldCharType="begin"/>
            </w:r>
            <w:r w:rsidRPr="000058E4">
              <w:rPr>
                <w:noProof/>
                <w:webHidden/>
              </w:rPr>
              <w:instrText xml:space="preserve"> PAGEREF _Toc209426694 \h </w:instrText>
            </w:r>
            <w:r w:rsidRPr="000058E4">
              <w:rPr>
                <w:noProof/>
                <w:webHidden/>
              </w:rPr>
            </w:r>
            <w:r w:rsidRPr="000058E4">
              <w:rPr>
                <w:noProof/>
                <w:webHidden/>
              </w:rPr>
              <w:fldChar w:fldCharType="separate"/>
            </w:r>
            <w:r w:rsidRPr="000058E4">
              <w:rPr>
                <w:noProof/>
                <w:webHidden/>
              </w:rPr>
              <w:t>3</w:t>
            </w:r>
            <w:r w:rsidRPr="000058E4">
              <w:rPr>
                <w:noProof/>
                <w:webHidden/>
              </w:rPr>
              <w:fldChar w:fldCharType="end"/>
            </w:r>
          </w:hyperlink>
        </w:p>
        <w:p w14:paraId="3B645FDB" w14:textId="4226D638" w:rsidR="0099686E" w:rsidRPr="000058E4" w:rsidRDefault="0099686E">
          <w:pPr>
            <w:pStyle w:val="TOC2"/>
            <w:tabs>
              <w:tab w:val="left" w:pos="960"/>
              <w:tab w:val="right" w:leader="dot" w:pos="8296"/>
            </w:tabs>
            <w:rPr>
              <w:noProof/>
            </w:rPr>
          </w:pPr>
          <w:hyperlink w:anchor="_Toc209426695" w:history="1">
            <w:r w:rsidRPr="000058E4">
              <w:rPr>
                <w:rStyle w:val="Hyperlink"/>
                <w:rFonts w:ascii="Garamond" w:hAnsi="Garamond"/>
                <w:noProof/>
                <w:lang w:val="en-US"/>
              </w:rPr>
              <w:t>4.4.</w:t>
            </w:r>
            <w:r w:rsidRPr="000058E4">
              <w:rPr>
                <w:noProof/>
              </w:rPr>
              <w:tab/>
            </w:r>
            <w:r w:rsidRPr="000058E4">
              <w:rPr>
                <w:rStyle w:val="Hyperlink"/>
                <w:rFonts w:ascii="Garamond" w:hAnsi="Garamond"/>
                <w:noProof/>
                <w:lang w:val="en-US"/>
              </w:rPr>
              <w:t>Mentor Mapping &amp; Integration</w:t>
            </w:r>
            <w:r w:rsidRPr="000058E4">
              <w:rPr>
                <w:noProof/>
                <w:webHidden/>
              </w:rPr>
              <w:tab/>
            </w:r>
            <w:r w:rsidRPr="000058E4">
              <w:rPr>
                <w:noProof/>
                <w:webHidden/>
              </w:rPr>
              <w:fldChar w:fldCharType="begin"/>
            </w:r>
            <w:r w:rsidRPr="000058E4">
              <w:rPr>
                <w:noProof/>
                <w:webHidden/>
              </w:rPr>
              <w:instrText xml:space="preserve"> PAGEREF _Toc209426695 \h </w:instrText>
            </w:r>
            <w:r w:rsidRPr="000058E4">
              <w:rPr>
                <w:noProof/>
                <w:webHidden/>
              </w:rPr>
            </w:r>
            <w:r w:rsidRPr="000058E4">
              <w:rPr>
                <w:noProof/>
                <w:webHidden/>
              </w:rPr>
              <w:fldChar w:fldCharType="separate"/>
            </w:r>
            <w:r w:rsidRPr="000058E4">
              <w:rPr>
                <w:noProof/>
                <w:webHidden/>
              </w:rPr>
              <w:t>4</w:t>
            </w:r>
            <w:r w:rsidRPr="000058E4">
              <w:rPr>
                <w:noProof/>
                <w:webHidden/>
              </w:rPr>
              <w:fldChar w:fldCharType="end"/>
            </w:r>
          </w:hyperlink>
        </w:p>
        <w:p w14:paraId="14BE3884" w14:textId="5E6A5508" w:rsidR="0099686E" w:rsidRPr="000058E4" w:rsidRDefault="0099686E">
          <w:pPr>
            <w:pStyle w:val="TOC2"/>
            <w:tabs>
              <w:tab w:val="left" w:pos="960"/>
              <w:tab w:val="right" w:leader="dot" w:pos="8296"/>
            </w:tabs>
            <w:rPr>
              <w:noProof/>
            </w:rPr>
          </w:pPr>
          <w:hyperlink w:anchor="_Toc209426696" w:history="1">
            <w:r w:rsidRPr="000058E4">
              <w:rPr>
                <w:rStyle w:val="Hyperlink"/>
                <w:rFonts w:ascii="Garamond" w:hAnsi="Garamond"/>
                <w:noProof/>
                <w:lang w:val="en-US"/>
              </w:rPr>
              <w:t>4.5.</w:t>
            </w:r>
            <w:r w:rsidRPr="000058E4">
              <w:rPr>
                <w:noProof/>
              </w:rPr>
              <w:tab/>
            </w:r>
            <w:r w:rsidRPr="000058E4">
              <w:rPr>
                <w:rStyle w:val="Hyperlink"/>
                <w:rFonts w:ascii="Garamond" w:hAnsi="Garamond"/>
                <w:noProof/>
                <w:lang w:val="en-US"/>
              </w:rPr>
              <w:t>Stakeholder Engagement &amp; Wrap-Up</w:t>
            </w:r>
            <w:r w:rsidRPr="000058E4">
              <w:rPr>
                <w:noProof/>
                <w:webHidden/>
              </w:rPr>
              <w:tab/>
            </w:r>
            <w:r w:rsidRPr="000058E4">
              <w:rPr>
                <w:noProof/>
                <w:webHidden/>
              </w:rPr>
              <w:fldChar w:fldCharType="begin"/>
            </w:r>
            <w:r w:rsidRPr="000058E4">
              <w:rPr>
                <w:noProof/>
                <w:webHidden/>
              </w:rPr>
              <w:instrText xml:space="preserve"> PAGEREF _Toc209426696 \h </w:instrText>
            </w:r>
            <w:r w:rsidRPr="000058E4">
              <w:rPr>
                <w:noProof/>
                <w:webHidden/>
              </w:rPr>
            </w:r>
            <w:r w:rsidRPr="000058E4">
              <w:rPr>
                <w:noProof/>
                <w:webHidden/>
              </w:rPr>
              <w:fldChar w:fldCharType="separate"/>
            </w:r>
            <w:r w:rsidRPr="000058E4">
              <w:rPr>
                <w:noProof/>
                <w:webHidden/>
              </w:rPr>
              <w:t>4</w:t>
            </w:r>
            <w:r w:rsidRPr="000058E4">
              <w:rPr>
                <w:noProof/>
                <w:webHidden/>
              </w:rPr>
              <w:fldChar w:fldCharType="end"/>
            </w:r>
          </w:hyperlink>
        </w:p>
        <w:p w14:paraId="608ADF44" w14:textId="13661D42" w:rsidR="0099686E" w:rsidRPr="000058E4" w:rsidRDefault="0099686E">
          <w:pPr>
            <w:pStyle w:val="TOC1"/>
            <w:tabs>
              <w:tab w:val="left" w:pos="480"/>
              <w:tab w:val="right" w:leader="dot" w:pos="8296"/>
            </w:tabs>
            <w:rPr>
              <w:b w:val="0"/>
              <w:bCs w:val="0"/>
              <w:noProof/>
            </w:rPr>
          </w:pPr>
          <w:hyperlink w:anchor="_Toc209426697" w:history="1"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5.</w:t>
            </w:r>
            <w:r w:rsidRPr="000058E4">
              <w:rPr>
                <w:b w:val="0"/>
                <w:bCs w:val="0"/>
                <w:noProof/>
              </w:rPr>
              <w:tab/>
            </w:r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Deliverables</w:t>
            </w:r>
            <w:r w:rsidRPr="000058E4">
              <w:rPr>
                <w:b w:val="0"/>
                <w:bCs w:val="0"/>
                <w:noProof/>
                <w:webHidden/>
              </w:rPr>
              <w:tab/>
            </w:r>
            <w:r w:rsidRPr="000058E4">
              <w:rPr>
                <w:b w:val="0"/>
                <w:bCs w:val="0"/>
                <w:noProof/>
                <w:webHidden/>
              </w:rPr>
              <w:fldChar w:fldCharType="begin"/>
            </w:r>
            <w:r w:rsidRPr="000058E4">
              <w:rPr>
                <w:b w:val="0"/>
                <w:bCs w:val="0"/>
                <w:noProof/>
                <w:webHidden/>
              </w:rPr>
              <w:instrText xml:space="preserve"> PAGEREF _Toc209426697 \h </w:instrText>
            </w:r>
            <w:r w:rsidRPr="000058E4">
              <w:rPr>
                <w:b w:val="0"/>
                <w:bCs w:val="0"/>
                <w:noProof/>
                <w:webHidden/>
              </w:rPr>
            </w:r>
            <w:r w:rsidRPr="000058E4">
              <w:rPr>
                <w:b w:val="0"/>
                <w:bCs w:val="0"/>
                <w:noProof/>
                <w:webHidden/>
              </w:rPr>
              <w:fldChar w:fldCharType="separate"/>
            </w:r>
            <w:r w:rsidRPr="000058E4">
              <w:rPr>
                <w:b w:val="0"/>
                <w:bCs w:val="0"/>
                <w:noProof/>
                <w:webHidden/>
              </w:rPr>
              <w:t>4</w:t>
            </w:r>
            <w:r w:rsidRPr="000058E4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AA42033" w14:textId="105B1C68" w:rsidR="0099686E" w:rsidRPr="000058E4" w:rsidRDefault="0099686E">
          <w:pPr>
            <w:pStyle w:val="TOC1"/>
            <w:tabs>
              <w:tab w:val="left" w:pos="480"/>
              <w:tab w:val="right" w:leader="dot" w:pos="8296"/>
            </w:tabs>
            <w:rPr>
              <w:b w:val="0"/>
              <w:bCs w:val="0"/>
              <w:noProof/>
            </w:rPr>
          </w:pPr>
          <w:hyperlink w:anchor="_Toc209426698" w:history="1"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6.</w:t>
            </w:r>
            <w:r w:rsidRPr="000058E4">
              <w:rPr>
                <w:b w:val="0"/>
                <w:bCs w:val="0"/>
                <w:noProof/>
              </w:rPr>
              <w:tab/>
            </w:r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Performance Metrics and KPIs</w:t>
            </w:r>
            <w:r w:rsidRPr="000058E4">
              <w:rPr>
                <w:b w:val="0"/>
                <w:bCs w:val="0"/>
                <w:noProof/>
                <w:webHidden/>
              </w:rPr>
              <w:tab/>
            </w:r>
            <w:r w:rsidRPr="000058E4">
              <w:rPr>
                <w:b w:val="0"/>
                <w:bCs w:val="0"/>
                <w:noProof/>
                <w:webHidden/>
              </w:rPr>
              <w:fldChar w:fldCharType="begin"/>
            </w:r>
            <w:r w:rsidRPr="000058E4">
              <w:rPr>
                <w:b w:val="0"/>
                <w:bCs w:val="0"/>
                <w:noProof/>
                <w:webHidden/>
              </w:rPr>
              <w:instrText xml:space="preserve"> PAGEREF _Toc209426698 \h </w:instrText>
            </w:r>
            <w:r w:rsidRPr="000058E4">
              <w:rPr>
                <w:b w:val="0"/>
                <w:bCs w:val="0"/>
                <w:noProof/>
                <w:webHidden/>
              </w:rPr>
            </w:r>
            <w:r w:rsidRPr="000058E4">
              <w:rPr>
                <w:b w:val="0"/>
                <w:bCs w:val="0"/>
                <w:noProof/>
                <w:webHidden/>
              </w:rPr>
              <w:fldChar w:fldCharType="separate"/>
            </w:r>
            <w:r w:rsidRPr="000058E4">
              <w:rPr>
                <w:b w:val="0"/>
                <w:bCs w:val="0"/>
                <w:noProof/>
                <w:webHidden/>
              </w:rPr>
              <w:t>4</w:t>
            </w:r>
            <w:r w:rsidRPr="000058E4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5741EF8" w14:textId="298A3291" w:rsidR="0099686E" w:rsidRPr="000058E4" w:rsidRDefault="0099686E">
          <w:pPr>
            <w:pStyle w:val="TOC1"/>
            <w:tabs>
              <w:tab w:val="left" w:pos="480"/>
              <w:tab w:val="right" w:leader="dot" w:pos="8296"/>
            </w:tabs>
            <w:rPr>
              <w:b w:val="0"/>
              <w:bCs w:val="0"/>
              <w:noProof/>
            </w:rPr>
          </w:pPr>
          <w:hyperlink w:anchor="_Toc209426699" w:history="1"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7.</w:t>
            </w:r>
            <w:r w:rsidRPr="000058E4">
              <w:rPr>
                <w:b w:val="0"/>
                <w:bCs w:val="0"/>
                <w:noProof/>
              </w:rPr>
              <w:tab/>
            </w:r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Consultant Profile and Experience</w:t>
            </w:r>
            <w:r w:rsidRPr="000058E4">
              <w:rPr>
                <w:b w:val="0"/>
                <w:bCs w:val="0"/>
                <w:noProof/>
                <w:webHidden/>
              </w:rPr>
              <w:tab/>
            </w:r>
            <w:r w:rsidRPr="000058E4">
              <w:rPr>
                <w:b w:val="0"/>
                <w:bCs w:val="0"/>
                <w:noProof/>
                <w:webHidden/>
              </w:rPr>
              <w:fldChar w:fldCharType="begin"/>
            </w:r>
            <w:r w:rsidRPr="000058E4">
              <w:rPr>
                <w:b w:val="0"/>
                <w:bCs w:val="0"/>
                <w:noProof/>
                <w:webHidden/>
              </w:rPr>
              <w:instrText xml:space="preserve"> PAGEREF _Toc209426699 \h </w:instrText>
            </w:r>
            <w:r w:rsidRPr="000058E4">
              <w:rPr>
                <w:b w:val="0"/>
                <w:bCs w:val="0"/>
                <w:noProof/>
                <w:webHidden/>
              </w:rPr>
            </w:r>
            <w:r w:rsidRPr="000058E4">
              <w:rPr>
                <w:b w:val="0"/>
                <w:bCs w:val="0"/>
                <w:noProof/>
                <w:webHidden/>
              </w:rPr>
              <w:fldChar w:fldCharType="separate"/>
            </w:r>
            <w:r w:rsidRPr="000058E4">
              <w:rPr>
                <w:b w:val="0"/>
                <w:bCs w:val="0"/>
                <w:noProof/>
                <w:webHidden/>
              </w:rPr>
              <w:t>5</w:t>
            </w:r>
            <w:r w:rsidRPr="000058E4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2D4CCCA" w14:textId="0B2D7E77" w:rsidR="0099686E" w:rsidRPr="000058E4" w:rsidRDefault="0099686E">
          <w:pPr>
            <w:pStyle w:val="TOC1"/>
            <w:tabs>
              <w:tab w:val="left" w:pos="480"/>
              <w:tab w:val="right" w:leader="dot" w:pos="8296"/>
            </w:tabs>
            <w:rPr>
              <w:b w:val="0"/>
              <w:bCs w:val="0"/>
              <w:noProof/>
            </w:rPr>
          </w:pPr>
          <w:hyperlink w:anchor="_Toc209426700" w:history="1"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8.</w:t>
            </w:r>
            <w:r w:rsidRPr="000058E4">
              <w:rPr>
                <w:b w:val="0"/>
                <w:bCs w:val="0"/>
                <w:noProof/>
              </w:rPr>
              <w:tab/>
            </w:r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Duration of the Consultancy</w:t>
            </w:r>
            <w:r w:rsidRPr="000058E4">
              <w:rPr>
                <w:b w:val="0"/>
                <w:bCs w:val="0"/>
                <w:noProof/>
                <w:webHidden/>
              </w:rPr>
              <w:tab/>
            </w:r>
            <w:r w:rsidRPr="000058E4">
              <w:rPr>
                <w:b w:val="0"/>
                <w:bCs w:val="0"/>
                <w:noProof/>
                <w:webHidden/>
              </w:rPr>
              <w:fldChar w:fldCharType="begin"/>
            </w:r>
            <w:r w:rsidRPr="000058E4">
              <w:rPr>
                <w:b w:val="0"/>
                <w:bCs w:val="0"/>
                <w:noProof/>
                <w:webHidden/>
              </w:rPr>
              <w:instrText xml:space="preserve"> PAGEREF _Toc209426700 \h </w:instrText>
            </w:r>
            <w:r w:rsidRPr="000058E4">
              <w:rPr>
                <w:b w:val="0"/>
                <w:bCs w:val="0"/>
                <w:noProof/>
                <w:webHidden/>
              </w:rPr>
            </w:r>
            <w:r w:rsidRPr="000058E4">
              <w:rPr>
                <w:b w:val="0"/>
                <w:bCs w:val="0"/>
                <w:noProof/>
                <w:webHidden/>
              </w:rPr>
              <w:fldChar w:fldCharType="separate"/>
            </w:r>
            <w:r w:rsidRPr="000058E4">
              <w:rPr>
                <w:b w:val="0"/>
                <w:bCs w:val="0"/>
                <w:noProof/>
                <w:webHidden/>
              </w:rPr>
              <w:t>6</w:t>
            </w:r>
            <w:r w:rsidRPr="000058E4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8C119CD" w14:textId="5C4CE600" w:rsidR="0099686E" w:rsidRPr="000058E4" w:rsidRDefault="0099686E">
          <w:pPr>
            <w:pStyle w:val="TOC1"/>
            <w:tabs>
              <w:tab w:val="left" w:pos="480"/>
              <w:tab w:val="right" w:leader="dot" w:pos="8296"/>
            </w:tabs>
            <w:rPr>
              <w:b w:val="0"/>
              <w:bCs w:val="0"/>
              <w:noProof/>
            </w:rPr>
          </w:pPr>
          <w:hyperlink w:anchor="_Toc209426701" w:history="1"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9.</w:t>
            </w:r>
            <w:r w:rsidRPr="000058E4">
              <w:rPr>
                <w:b w:val="0"/>
                <w:bCs w:val="0"/>
                <w:noProof/>
              </w:rPr>
              <w:tab/>
            </w:r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Evaluation Criteria</w:t>
            </w:r>
            <w:r w:rsidRPr="000058E4">
              <w:rPr>
                <w:b w:val="0"/>
                <w:bCs w:val="0"/>
                <w:noProof/>
                <w:webHidden/>
              </w:rPr>
              <w:tab/>
            </w:r>
            <w:r w:rsidRPr="000058E4">
              <w:rPr>
                <w:b w:val="0"/>
                <w:bCs w:val="0"/>
                <w:noProof/>
                <w:webHidden/>
              </w:rPr>
              <w:fldChar w:fldCharType="begin"/>
            </w:r>
            <w:r w:rsidRPr="000058E4">
              <w:rPr>
                <w:b w:val="0"/>
                <w:bCs w:val="0"/>
                <w:noProof/>
                <w:webHidden/>
              </w:rPr>
              <w:instrText xml:space="preserve"> PAGEREF _Toc209426701 \h </w:instrText>
            </w:r>
            <w:r w:rsidRPr="000058E4">
              <w:rPr>
                <w:b w:val="0"/>
                <w:bCs w:val="0"/>
                <w:noProof/>
                <w:webHidden/>
              </w:rPr>
            </w:r>
            <w:r w:rsidRPr="000058E4">
              <w:rPr>
                <w:b w:val="0"/>
                <w:bCs w:val="0"/>
                <w:noProof/>
                <w:webHidden/>
              </w:rPr>
              <w:fldChar w:fldCharType="separate"/>
            </w:r>
            <w:r w:rsidRPr="000058E4">
              <w:rPr>
                <w:b w:val="0"/>
                <w:bCs w:val="0"/>
                <w:noProof/>
                <w:webHidden/>
              </w:rPr>
              <w:t>7</w:t>
            </w:r>
            <w:r w:rsidRPr="000058E4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307C510" w14:textId="33E27F3D" w:rsidR="0099686E" w:rsidRPr="000058E4" w:rsidRDefault="0099686E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209426702" w:history="1">
            <w:r w:rsidRPr="000058E4">
              <w:rPr>
                <w:rStyle w:val="Hyperlink"/>
                <w:rFonts w:ascii="Garamond" w:hAnsi="Garamond"/>
                <w:noProof/>
              </w:rPr>
              <w:t>a) Technical Criteria</w:t>
            </w:r>
            <w:r w:rsidRPr="000058E4">
              <w:rPr>
                <w:noProof/>
                <w:webHidden/>
              </w:rPr>
              <w:tab/>
            </w:r>
            <w:r w:rsidRPr="000058E4">
              <w:rPr>
                <w:noProof/>
                <w:webHidden/>
              </w:rPr>
              <w:fldChar w:fldCharType="begin"/>
            </w:r>
            <w:r w:rsidRPr="000058E4">
              <w:rPr>
                <w:noProof/>
                <w:webHidden/>
              </w:rPr>
              <w:instrText xml:space="preserve"> PAGEREF _Toc209426702 \h </w:instrText>
            </w:r>
            <w:r w:rsidRPr="000058E4">
              <w:rPr>
                <w:noProof/>
                <w:webHidden/>
              </w:rPr>
            </w:r>
            <w:r w:rsidRPr="000058E4">
              <w:rPr>
                <w:noProof/>
                <w:webHidden/>
              </w:rPr>
              <w:fldChar w:fldCharType="separate"/>
            </w:r>
            <w:r w:rsidRPr="000058E4">
              <w:rPr>
                <w:noProof/>
                <w:webHidden/>
              </w:rPr>
              <w:t>7</w:t>
            </w:r>
            <w:r w:rsidRPr="000058E4">
              <w:rPr>
                <w:noProof/>
                <w:webHidden/>
              </w:rPr>
              <w:fldChar w:fldCharType="end"/>
            </w:r>
          </w:hyperlink>
        </w:p>
        <w:p w14:paraId="5C1FA664" w14:textId="688DEEBE" w:rsidR="0099686E" w:rsidRPr="000058E4" w:rsidRDefault="0099686E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209426703" w:history="1">
            <w:r w:rsidRPr="000058E4">
              <w:rPr>
                <w:rStyle w:val="Hyperlink"/>
                <w:rFonts w:ascii="Garamond" w:hAnsi="Garamond"/>
                <w:noProof/>
              </w:rPr>
              <w:t>b) Financial Criteria</w:t>
            </w:r>
            <w:r w:rsidRPr="000058E4">
              <w:rPr>
                <w:noProof/>
                <w:webHidden/>
              </w:rPr>
              <w:tab/>
            </w:r>
            <w:r w:rsidRPr="000058E4">
              <w:rPr>
                <w:noProof/>
                <w:webHidden/>
              </w:rPr>
              <w:fldChar w:fldCharType="begin"/>
            </w:r>
            <w:r w:rsidRPr="000058E4">
              <w:rPr>
                <w:noProof/>
                <w:webHidden/>
              </w:rPr>
              <w:instrText xml:space="preserve"> PAGEREF _Toc209426703 \h </w:instrText>
            </w:r>
            <w:r w:rsidRPr="000058E4">
              <w:rPr>
                <w:noProof/>
                <w:webHidden/>
              </w:rPr>
            </w:r>
            <w:r w:rsidRPr="000058E4">
              <w:rPr>
                <w:noProof/>
                <w:webHidden/>
              </w:rPr>
              <w:fldChar w:fldCharType="separate"/>
            </w:r>
            <w:r w:rsidRPr="000058E4">
              <w:rPr>
                <w:noProof/>
                <w:webHidden/>
              </w:rPr>
              <w:t>8</w:t>
            </w:r>
            <w:r w:rsidRPr="000058E4">
              <w:rPr>
                <w:noProof/>
                <w:webHidden/>
              </w:rPr>
              <w:fldChar w:fldCharType="end"/>
            </w:r>
          </w:hyperlink>
        </w:p>
        <w:p w14:paraId="453F3148" w14:textId="11202E51" w:rsidR="0099686E" w:rsidRPr="000058E4" w:rsidRDefault="0099686E">
          <w:pPr>
            <w:pStyle w:val="TOC1"/>
            <w:tabs>
              <w:tab w:val="left" w:pos="720"/>
              <w:tab w:val="right" w:leader="dot" w:pos="8296"/>
            </w:tabs>
            <w:rPr>
              <w:b w:val="0"/>
              <w:bCs w:val="0"/>
              <w:noProof/>
            </w:rPr>
          </w:pPr>
          <w:hyperlink w:anchor="_Toc209426704" w:history="1"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10.</w:t>
            </w:r>
            <w:r w:rsidRPr="000058E4">
              <w:rPr>
                <w:b w:val="0"/>
                <w:bCs w:val="0"/>
                <w:noProof/>
              </w:rPr>
              <w:tab/>
            </w:r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SUBMISSION REQUIREMENTS FOR TECHNICAL AND FINANCIAL PROPOSALS</w:t>
            </w:r>
            <w:r w:rsidRPr="000058E4">
              <w:rPr>
                <w:b w:val="0"/>
                <w:bCs w:val="0"/>
                <w:noProof/>
                <w:webHidden/>
              </w:rPr>
              <w:tab/>
            </w:r>
            <w:r w:rsidRPr="000058E4">
              <w:rPr>
                <w:b w:val="0"/>
                <w:bCs w:val="0"/>
                <w:noProof/>
                <w:webHidden/>
              </w:rPr>
              <w:fldChar w:fldCharType="begin"/>
            </w:r>
            <w:r w:rsidRPr="000058E4">
              <w:rPr>
                <w:b w:val="0"/>
                <w:bCs w:val="0"/>
                <w:noProof/>
                <w:webHidden/>
              </w:rPr>
              <w:instrText xml:space="preserve"> PAGEREF _Toc209426704 \h </w:instrText>
            </w:r>
            <w:r w:rsidRPr="000058E4">
              <w:rPr>
                <w:b w:val="0"/>
                <w:bCs w:val="0"/>
                <w:noProof/>
                <w:webHidden/>
              </w:rPr>
            </w:r>
            <w:r w:rsidRPr="000058E4">
              <w:rPr>
                <w:b w:val="0"/>
                <w:bCs w:val="0"/>
                <w:noProof/>
                <w:webHidden/>
              </w:rPr>
              <w:fldChar w:fldCharType="separate"/>
            </w:r>
            <w:r w:rsidRPr="000058E4">
              <w:rPr>
                <w:b w:val="0"/>
                <w:bCs w:val="0"/>
                <w:noProof/>
                <w:webHidden/>
              </w:rPr>
              <w:t>8</w:t>
            </w:r>
            <w:r w:rsidRPr="000058E4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45277AA" w14:textId="2B7DB135" w:rsidR="0099686E" w:rsidRPr="000058E4" w:rsidRDefault="0099686E">
          <w:pPr>
            <w:pStyle w:val="TOC2"/>
            <w:tabs>
              <w:tab w:val="left" w:pos="960"/>
              <w:tab w:val="right" w:leader="dot" w:pos="8296"/>
            </w:tabs>
            <w:rPr>
              <w:noProof/>
            </w:rPr>
          </w:pPr>
          <w:hyperlink w:anchor="_Toc209426705" w:history="1">
            <w:r w:rsidRPr="000058E4">
              <w:rPr>
                <w:rStyle w:val="Hyperlink"/>
                <w:rFonts w:ascii="Garamond" w:hAnsi="Garamond"/>
                <w:noProof/>
                <w:lang w:val="en-US"/>
              </w:rPr>
              <w:t>10.1.</w:t>
            </w:r>
            <w:r w:rsidRPr="000058E4">
              <w:rPr>
                <w:noProof/>
              </w:rPr>
              <w:tab/>
            </w:r>
            <w:r w:rsidRPr="000058E4">
              <w:rPr>
                <w:rStyle w:val="Hyperlink"/>
                <w:rFonts w:ascii="Garamond" w:hAnsi="Garamond"/>
                <w:noProof/>
                <w:lang w:val="en-US"/>
              </w:rPr>
              <w:t>Administrative documents</w:t>
            </w:r>
            <w:r w:rsidRPr="000058E4">
              <w:rPr>
                <w:noProof/>
                <w:webHidden/>
              </w:rPr>
              <w:tab/>
            </w:r>
            <w:r w:rsidRPr="000058E4">
              <w:rPr>
                <w:noProof/>
                <w:webHidden/>
              </w:rPr>
              <w:fldChar w:fldCharType="begin"/>
            </w:r>
            <w:r w:rsidRPr="000058E4">
              <w:rPr>
                <w:noProof/>
                <w:webHidden/>
              </w:rPr>
              <w:instrText xml:space="preserve"> PAGEREF _Toc209426705 \h </w:instrText>
            </w:r>
            <w:r w:rsidRPr="000058E4">
              <w:rPr>
                <w:noProof/>
                <w:webHidden/>
              </w:rPr>
            </w:r>
            <w:r w:rsidRPr="000058E4">
              <w:rPr>
                <w:noProof/>
                <w:webHidden/>
              </w:rPr>
              <w:fldChar w:fldCharType="separate"/>
            </w:r>
            <w:r w:rsidRPr="000058E4">
              <w:rPr>
                <w:noProof/>
                <w:webHidden/>
              </w:rPr>
              <w:t>8</w:t>
            </w:r>
            <w:r w:rsidRPr="000058E4">
              <w:rPr>
                <w:noProof/>
                <w:webHidden/>
              </w:rPr>
              <w:fldChar w:fldCharType="end"/>
            </w:r>
          </w:hyperlink>
        </w:p>
        <w:p w14:paraId="0AC58CCD" w14:textId="088A5D7B" w:rsidR="0099686E" w:rsidRPr="000058E4" w:rsidRDefault="0099686E">
          <w:pPr>
            <w:pStyle w:val="TOC2"/>
            <w:tabs>
              <w:tab w:val="left" w:pos="960"/>
              <w:tab w:val="right" w:leader="dot" w:pos="8296"/>
            </w:tabs>
            <w:rPr>
              <w:noProof/>
            </w:rPr>
          </w:pPr>
          <w:hyperlink w:anchor="_Toc209426706" w:history="1">
            <w:r w:rsidRPr="000058E4">
              <w:rPr>
                <w:rStyle w:val="Hyperlink"/>
                <w:rFonts w:ascii="Garamond" w:hAnsi="Garamond"/>
                <w:noProof/>
                <w:lang w:val="en-US"/>
              </w:rPr>
              <w:t>10.2.</w:t>
            </w:r>
            <w:r w:rsidRPr="000058E4">
              <w:rPr>
                <w:noProof/>
              </w:rPr>
              <w:tab/>
            </w:r>
            <w:r w:rsidRPr="000058E4">
              <w:rPr>
                <w:rStyle w:val="Hyperlink"/>
                <w:rFonts w:ascii="Garamond" w:hAnsi="Garamond"/>
                <w:noProof/>
                <w:lang w:val="en-US"/>
              </w:rPr>
              <w:t>Technical Requirements</w:t>
            </w:r>
            <w:r w:rsidRPr="000058E4">
              <w:rPr>
                <w:noProof/>
                <w:webHidden/>
              </w:rPr>
              <w:tab/>
            </w:r>
            <w:r w:rsidRPr="000058E4">
              <w:rPr>
                <w:noProof/>
                <w:webHidden/>
              </w:rPr>
              <w:fldChar w:fldCharType="begin"/>
            </w:r>
            <w:r w:rsidRPr="000058E4">
              <w:rPr>
                <w:noProof/>
                <w:webHidden/>
              </w:rPr>
              <w:instrText xml:space="preserve"> PAGEREF _Toc209426706 \h </w:instrText>
            </w:r>
            <w:r w:rsidRPr="000058E4">
              <w:rPr>
                <w:noProof/>
                <w:webHidden/>
              </w:rPr>
            </w:r>
            <w:r w:rsidRPr="000058E4">
              <w:rPr>
                <w:noProof/>
                <w:webHidden/>
              </w:rPr>
              <w:fldChar w:fldCharType="separate"/>
            </w:r>
            <w:r w:rsidRPr="000058E4">
              <w:rPr>
                <w:noProof/>
                <w:webHidden/>
              </w:rPr>
              <w:t>8</w:t>
            </w:r>
            <w:r w:rsidRPr="000058E4">
              <w:rPr>
                <w:noProof/>
                <w:webHidden/>
              </w:rPr>
              <w:fldChar w:fldCharType="end"/>
            </w:r>
          </w:hyperlink>
        </w:p>
        <w:p w14:paraId="57B7585B" w14:textId="52305BC6" w:rsidR="0099686E" w:rsidRPr="000058E4" w:rsidRDefault="0099686E">
          <w:pPr>
            <w:pStyle w:val="TOC2"/>
            <w:tabs>
              <w:tab w:val="left" w:pos="960"/>
              <w:tab w:val="right" w:leader="dot" w:pos="8296"/>
            </w:tabs>
            <w:rPr>
              <w:noProof/>
            </w:rPr>
          </w:pPr>
          <w:hyperlink w:anchor="_Toc209426707" w:history="1">
            <w:r w:rsidRPr="000058E4">
              <w:rPr>
                <w:rStyle w:val="Hyperlink"/>
                <w:rFonts w:ascii="Garamond" w:hAnsi="Garamond"/>
                <w:noProof/>
                <w:lang w:val="en-US"/>
              </w:rPr>
              <w:t>10.3.</w:t>
            </w:r>
            <w:r w:rsidRPr="000058E4">
              <w:rPr>
                <w:noProof/>
              </w:rPr>
              <w:tab/>
            </w:r>
            <w:r w:rsidRPr="000058E4">
              <w:rPr>
                <w:rStyle w:val="Hyperlink"/>
                <w:rFonts w:ascii="Garamond" w:hAnsi="Garamond"/>
                <w:noProof/>
                <w:lang w:val="en-US"/>
              </w:rPr>
              <w:t>Financial Requirements</w:t>
            </w:r>
            <w:r w:rsidRPr="000058E4">
              <w:rPr>
                <w:noProof/>
                <w:webHidden/>
              </w:rPr>
              <w:tab/>
            </w:r>
            <w:r w:rsidRPr="000058E4">
              <w:rPr>
                <w:noProof/>
                <w:webHidden/>
              </w:rPr>
              <w:fldChar w:fldCharType="begin"/>
            </w:r>
            <w:r w:rsidRPr="000058E4">
              <w:rPr>
                <w:noProof/>
                <w:webHidden/>
              </w:rPr>
              <w:instrText xml:space="preserve"> PAGEREF _Toc209426707 \h </w:instrText>
            </w:r>
            <w:r w:rsidRPr="000058E4">
              <w:rPr>
                <w:noProof/>
                <w:webHidden/>
              </w:rPr>
            </w:r>
            <w:r w:rsidRPr="000058E4">
              <w:rPr>
                <w:noProof/>
                <w:webHidden/>
              </w:rPr>
              <w:fldChar w:fldCharType="separate"/>
            </w:r>
            <w:r w:rsidRPr="000058E4">
              <w:rPr>
                <w:noProof/>
                <w:webHidden/>
              </w:rPr>
              <w:t>9</w:t>
            </w:r>
            <w:r w:rsidRPr="000058E4">
              <w:rPr>
                <w:noProof/>
                <w:webHidden/>
              </w:rPr>
              <w:fldChar w:fldCharType="end"/>
            </w:r>
          </w:hyperlink>
        </w:p>
        <w:p w14:paraId="2FC58AA1" w14:textId="6A55D1AA" w:rsidR="0099686E" w:rsidRPr="000058E4" w:rsidRDefault="0099686E">
          <w:pPr>
            <w:pStyle w:val="TOC1"/>
            <w:tabs>
              <w:tab w:val="left" w:pos="720"/>
              <w:tab w:val="right" w:leader="dot" w:pos="8296"/>
            </w:tabs>
            <w:rPr>
              <w:b w:val="0"/>
              <w:bCs w:val="0"/>
              <w:noProof/>
            </w:rPr>
          </w:pPr>
          <w:hyperlink w:anchor="_Toc209426708" w:history="1"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11.</w:t>
            </w:r>
            <w:r w:rsidRPr="000058E4">
              <w:rPr>
                <w:b w:val="0"/>
                <w:bCs w:val="0"/>
                <w:noProof/>
              </w:rPr>
              <w:tab/>
            </w:r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SUBMISSION PROCESS</w:t>
            </w:r>
            <w:r w:rsidRPr="000058E4">
              <w:rPr>
                <w:b w:val="0"/>
                <w:bCs w:val="0"/>
                <w:noProof/>
                <w:webHidden/>
              </w:rPr>
              <w:tab/>
            </w:r>
            <w:r w:rsidRPr="000058E4">
              <w:rPr>
                <w:b w:val="0"/>
                <w:bCs w:val="0"/>
                <w:noProof/>
                <w:webHidden/>
              </w:rPr>
              <w:fldChar w:fldCharType="begin"/>
            </w:r>
            <w:r w:rsidRPr="000058E4">
              <w:rPr>
                <w:b w:val="0"/>
                <w:bCs w:val="0"/>
                <w:noProof/>
                <w:webHidden/>
              </w:rPr>
              <w:instrText xml:space="preserve"> PAGEREF _Toc209426708 \h </w:instrText>
            </w:r>
            <w:r w:rsidRPr="000058E4">
              <w:rPr>
                <w:b w:val="0"/>
                <w:bCs w:val="0"/>
                <w:noProof/>
                <w:webHidden/>
              </w:rPr>
            </w:r>
            <w:r w:rsidRPr="000058E4">
              <w:rPr>
                <w:b w:val="0"/>
                <w:bCs w:val="0"/>
                <w:noProof/>
                <w:webHidden/>
              </w:rPr>
              <w:fldChar w:fldCharType="separate"/>
            </w:r>
            <w:r w:rsidRPr="000058E4">
              <w:rPr>
                <w:b w:val="0"/>
                <w:bCs w:val="0"/>
                <w:noProof/>
                <w:webHidden/>
              </w:rPr>
              <w:t>9</w:t>
            </w:r>
            <w:r w:rsidRPr="000058E4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86407B9" w14:textId="76093A73" w:rsidR="0099686E" w:rsidRPr="000058E4" w:rsidRDefault="0099686E">
          <w:pPr>
            <w:pStyle w:val="TOC1"/>
            <w:tabs>
              <w:tab w:val="left" w:pos="720"/>
              <w:tab w:val="right" w:leader="dot" w:pos="8296"/>
            </w:tabs>
            <w:rPr>
              <w:b w:val="0"/>
              <w:bCs w:val="0"/>
              <w:noProof/>
            </w:rPr>
          </w:pPr>
          <w:hyperlink w:anchor="_Toc209426709" w:history="1"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12.</w:t>
            </w:r>
            <w:r w:rsidRPr="000058E4">
              <w:rPr>
                <w:b w:val="0"/>
                <w:bCs w:val="0"/>
                <w:noProof/>
              </w:rPr>
              <w:tab/>
            </w:r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RIGHTS RESERVED</w:t>
            </w:r>
            <w:r w:rsidRPr="000058E4">
              <w:rPr>
                <w:b w:val="0"/>
                <w:bCs w:val="0"/>
                <w:noProof/>
                <w:webHidden/>
              </w:rPr>
              <w:tab/>
            </w:r>
            <w:r w:rsidRPr="000058E4">
              <w:rPr>
                <w:b w:val="0"/>
                <w:bCs w:val="0"/>
                <w:noProof/>
                <w:webHidden/>
              </w:rPr>
              <w:fldChar w:fldCharType="begin"/>
            </w:r>
            <w:r w:rsidRPr="000058E4">
              <w:rPr>
                <w:b w:val="0"/>
                <w:bCs w:val="0"/>
                <w:noProof/>
                <w:webHidden/>
              </w:rPr>
              <w:instrText xml:space="preserve"> PAGEREF _Toc209426709 \h </w:instrText>
            </w:r>
            <w:r w:rsidRPr="000058E4">
              <w:rPr>
                <w:b w:val="0"/>
                <w:bCs w:val="0"/>
                <w:noProof/>
                <w:webHidden/>
              </w:rPr>
            </w:r>
            <w:r w:rsidRPr="000058E4">
              <w:rPr>
                <w:b w:val="0"/>
                <w:bCs w:val="0"/>
                <w:noProof/>
                <w:webHidden/>
              </w:rPr>
              <w:fldChar w:fldCharType="separate"/>
            </w:r>
            <w:r w:rsidRPr="000058E4">
              <w:rPr>
                <w:b w:val="0"/>
                <w:bCs w:val="0"/>
                <w:noProof/>
                <w:webHidden/>
              </w:rPr>
              <w:t>9</w:t>
            </w:r>
            <w:r w:rsidRPr="000058E4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08917C1" w14:textId="3414B289" w:rsidR="0099686E" w:rsidRPr="000058E4" w:rsidRDefault="0099686E">
          <w:pPr>
            <w:pStyle w:val="TOC1"/>
            <w:tabs>
              <w:tab w:val="left" w:pos="720"/>
              <w:tab w:val="right" w:leader="dot" w:pos="8296"/>
            </w:tabs>
            <w:rPr>
              <w:b w:val="0"/>
              <w:bCs w:val="0"/>
              <w:noProof/>
            </w:rPr>
          </w:pPr>
          <w:hyperlink w:anchor="_Toc209426710" w:history="1"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13.</w:t>
            </w:r>
            <w:r w:rsidRPr="000058E4">
              <w:rPr>
                <w:b w:val="0"/>
                <w:bCs w:val="0"/>
                <w:noProof/>
              </w:rPr>
              <w:tab/>
            </w:r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VALIDITY</w:t>
            </w:r>
            <w:r w:rsidRPr="000058E4">
              <w:rPr>
                <w:b w:val="0"/>
                <w:bCs w:val="0"/>
                <w:noProof/>
                <w:webHidden/>
              </w:rPr>
              <w:tab/>
            </w:r>
            <w:r w:rsidRPr="000058E4">
              <w:rPr>
                <w:b w:val="0"/>
                <w:bCs w:val="0"/>
                <w:noProof/>
                <w:webHidden/>
              </w:rPr>
              <w:fldChar w:fldCharType="begin"/>
            </w:r>
            <w:r w:rsidRPr="000058E4">
              <w:rPr>
                <w:b w:val="0"/>
                <w:bCs w:val="0"/>
                <w:noProof/>
                <w:webHidden/>
              </w:rPr>
              <w:instrText xml:space="preserve"> PAGEREF _Toc209426710 \h </w:instrText>
            </w:r>
            <w:r w:rsidRPr="000058E4">
              <w:rPr>
                <w:b w:val="0"/>
                <w:bCs w:val="0"/>
                <w:noProof/>
                <w:webHidden/>
              </w:rPr>
            </w:r>
            <w:r w:rsidRPr="000058E4">
              <w:rPr>
                <w:b w:val="0"/>
                <w:bCs w:val="0"/>
                <w:noProof/>
                <w:webHidden/>
              </w:rPr>
              <w:fldChar w:fldCharType="separate"/>
            </w:r>
            <w:r w:rsidRPr="000058E4">
              <w:rPr>
                <w:b w:val="0"/>
                <w:bCs w:val="0"/>
                <w:noProof/>
                <w:webHidden/>
              </w:rPr>
              <w:t>10</w:t>
            </w:r>
            <w:r w:rsidRPr="000058E4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6610EE4" w14:textId="643492C4" w:rsidR="0099686E" w:rsidRPr="000058E4" w:rsidRDefault="0099686E">
          <w:pPr>
            <w:pStyle w:val="TOC1"/>
            <w:tabs>
              <w:tab w:val="left" w:pos="720"/>
              <w:tab w:val="right" w:leader="dot" w:pos="8296"/>
            </w:tabs>
            <w:rPr>
              <w:b w:val="0"/>
              <w:bCs w:val="0"/>
              <w:noProof/>
            </w:rPr>
          </w:pPr>
          <w:hyperlink w:anchor="_Toc209426711" w:history="1"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14.</w:t>
            </w:r>
            <w:r w:rsidRPr="000058E4">
              <w:rPr>
                <w:b w:val="0"/>
                <w:bCs w:val="0"/>
                <w:noProof/>
              </w:rPr>
              <w:tab/>
            </w:r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ENQUIRIES</w:t>
            </w:r>
            <w:r w:rsidRPr="000058E4">
              <w:rPr>
                <w:b w:val="0"/>
                <w:bCs w:val="0"/>
                <w:noProof/>
                <w:webHidden/>
              </w:rPr>
              <w:tab/>
            </w:r>
            <w:r w:rsidRPr="000058E4">
              <w:rPr>
                <w:b w:val="0"/>
                <w:bCs w:val="0"/>
                <w:noProof/>
                <w:webHidden/>
              </w:rPr>
              <w:fldChar w:fldCharType="begin"/>
            </w:r>
            <w:r w:rsidRPr="000058E4">
              <w:rPr>
                <w:b w:val="0"/>
                <w:bCs w:val="0"/>
                <w:noProof/>
                <w:webHidden/>
              </w:rPr>
              <w:instrText xml:space="preserve"> PAGEREF _Toc209426711 \h </w:instrText>
            </w:r>
            <w:r w:rsidRPr="000058E4">
              <w:rPr>
                <w:b w:val="0"/>
                <w:bCs w:val="0"/>
                <w:noProof/>
                <w:webHidden/>
              </w:rPr>
            </w:r>
            <w:r w:rsidRPr="000058E4">
              <w:rPr>
                <w:b w:val="0"/>
                <w:bCs w:val="0"/>
                <w:noProof/>
                <w:webHidden/>
              </w:rPr>
              <w:fldChar w:fldCharType="separate"/>
            </w:r>
            <w:r w:rsidRPr="000058E4">
              <w:rPr>
                <w:b w:val="0"/>
                <w:bCs w:val="0"/>
                <w:noProof/>
                <w:webHidden/>
              </w:rPr>
              <w:t>10</w:t>
            </w:r>
            <w:r w:rsidRPr="000058E4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485417B" w14:textId="29E5E36B" w:rsidR="0099686E" w:rsidRPr="000058E4" w:rsidRDefault="0099686E">
          <w:pPr>
            <w:pStyle w:val="TOC1"/>
            <w:tabs>
              <w:tab w:val="left" w:pos="720"/>
              <w:tab w:val="right" w:leader="dot" w:pos="8296"/>
            </w:tabs>
            <w:rPr>
              <w:b w:val="0"/>
              <w:bCs w:val="0"/>
              <w:noProof/>
            </w:rPr>
          </w:pPr>
          <w:hyperlink w:anchor="_Toc209426712" w:history="1"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15.</w:t>
            </w:r>
            <w:r w:rsidRPr="000058E4">
              <w:rPr>
                <w:b w:val="0"/>
                <w:bCs w:val="0"/>
                <w:noProof/>
              </w:rPr>
              <w:tab/>
            </w:r>
            <w:r w:rsidRPr="000058E4">
              <w:rPr>
                <w:rStyle w:val="Hyperlink"/>
                <w:rFonts w:ascii="Garamond" w:hAnsi="Garamond"/>
                <w:b w:val="0"/>
                <w:bCs w:val="0"/>
                <w:noProof/>
                <w:lang w:val="en-US"/>
              </w:rPr>
              <w:t>ANTI-CORRUPTION</w:t>
            </w:r>
            <w:r w:rsidRPr="000058E4">
              <w:rPr>
                <w:b w:val="0"/>
                <w:bCs w:val="0"/>
                <w:noProof/>
                <w:webHidden/>
              </w:rPr>
              <w:tab/>
            </w:r>
            <w:r w:rsidRPr="000058E4">
              <w:rPr>
                <w:b w:val="0"/>
                <w:bCs w:val="0"/>
                <w:noProof/>
                <w:webHidden/>
              </w:rPr>
              <w:fldChar w:fldCharType="begin"/>
            </w:r>
            <w:r w:rsidRPr="000058E4">
              <w:rPr>
                <w:b w:val="0"/>
                <w:bCs w:val="0"/>
                <w:noProof/>
                <w:webHidden/>
              </w:rPr>
              <w:instrText xml:space="preserve"> PAGEREF _Toc209426712 \h </w:instrText>
            </w:r>
            <w:r w:rsidRPr="000058E4">
              <w:rPr>
                <w:b w:val="0"/>
                <w:bCs w:val="0"/>
                <w:noProof/>
                <w:webHidden/>
              </w:rPr>
            </w:r>
            <w:r w:rsidRPr="000058E4">
              <w:rPr>
                <w:b w:val="0"/>
                <w:bCs w:val="0"/>
                <w:noProof/>
                <w:webHidden/>
              </w:rPr>
              <w:fldChar w:fldCharType="separate"/>
            </w:r>
            <w:r w:rsidRPr="000058E4">
              <w:rPr>
                <w:b w:val="0"/>
                <w:bCs w:val="0"/>
                <w:noProof/>
                <w:webHidden/>
              </w:rPr>
              <w:t>10</w:t>
            </w:r>
            <w:r w:rsidRPr="000058E4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3E579F1" w14:textId="73524BFF" w:rsidR="0099686E" w:rsidRDefault="0099686E">
          <w:r w:rsidRPr="000058E4">
            <w:rPr>
              <w:noProof/>
            </w:rPr>
            <w:fldChar w:fldCharType="end"/>
          </w:r>
        </w:p>
      </w:sdtContent>
    </w:sdt>
    <w:p w14:paraId="7C0EFB78" w14:textId="77777777" w:rsidR="002C43A0" w:rsidRDefault="002C43A0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16406D48" w14:textId="77777777" w:rsidR="00E34208" w:rsidRDefault="00E34208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4B24B834" w14:textId="77777777" w:rsidR="00E34208" w:rsidRDefault="00E34208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22D47F24" w14:textId="77777777" w:rsidR="00E34208" w:rsidRDefault="00E34208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201577C3" w14:textId="77777777" w:rsidR="00E34208" w:rsidRDefault="00E34208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091ED16A" w14:textId="77777777" w:rsidR="00E34208" w:rsidRDefault="00E34208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0C684141" w14:textId="77777777" w:rsidR="00E34208" w:rsidRDefault="00E34208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34BE3FE4" w14:textId="77777777" w:rsidR="00144A13" w:rsidRDefault="00144A13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522E99E4" w14:textId="77777777" w:rsidR="00144A13" w:rsidRDefault="00144A13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507F1BD6" w14:textId="77777777" w:rsidR="00144A13" w:rsidRDefault="00144A13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60D3BF52" w14:textId="77777777" w:rsidR="00144A13" w:rsidRDefault="00144A13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4A83A03B" w14:textId="77777777" w:rsidR="00144A13" w:rsidRDefault="00144A13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1CA160EB" w14:textId="77777777" w:rsidR="00144A13" w:rsidRPr="000C0EED" w:rsidRDefault="00144A13" w:rsidP="008F48B7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</w:p>
    <w:p w14:paraId="524D6564" w14:textId="174DBBEA" w:rsidR="000F60D5" w:rsidRPr="00147F3E" w:rsidRDefault="0A660870" w:rsidP="00147F3E">
      <w:pPr>
        <w:pStyle w:val="Heading1"/>
        <w:numPr>
          <w:ilvl w:val="0"/>
          <w:numId w:val="30"/>
        </w:numPr>
        <w:rPr>
          <w:rFonts w:ascii="Garamond" w:hAnsi="Garamond"/>
          <w:b/>
          <w:bCs/>
          <w:color w:val="auto"/>
          <w:sz w:val="28"/>
          <w:szCs w:val="28"/>
          <w:lang w:val="en-US"/>
        </w:rPr>
      </w:pPr>
      <w:bookmarkStart w:id="0" w:name="_Toc209426688"/>
      <w:r w:rsidRPr="00147F3E">
        <w:rPr>
          <w:rFonts w:ascii="Garamond" w:hAnsi="Garamond"/>
          <w:b/>
          <w:bCs/>
          <w:color w:val="auto"/>
          <w:sz w:val="28"/>
          <w:szCs w:val="28"/>
          <w:lang w:val="en-US"/>
        </w:rPr>
        <w:lastRenderedPageBreak/>
        <w:t>Introduction</w:t>
      </w:r>
      <w:bookmarkEnd w:id="0"/>
    </w:p>
    <w:p w14:paraId="4C0AE661" w14:textId="17848A8D" w:rsidR="000F60D5" w:rsidRPr="000C0EED" w:rsidRDefault="1FDFA455" w:rsidP="0B5AE170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  <w:r w:rsidRPr="000C0EED">
        <w:rPr>
          <w:rFonts w:ascii="Garamond" w:eastAsia="Garamond" w:hAnsi="Garamond" w:cs="Garamond"/>
          <w:sz w:val="24"/>
          <w:szCs w:val="24"/>
          <w:lang w:val="en-US"/>
        </w:rPr>
        <w:t>These Terms of Reference (</w:t>
      </w:r>
      <w:proofErr w:type="spellStart"/>
      <w:r w:rsidRPr="000C0EED">
        <w:rPr>
          <w:rFonts w:ascii="Garamond" w:eastAsia="Garamond" w:hAnsi="Garamond" w:cs="Garamond"/>
          <w:sz w:val="24"/>
          <w:szCs w:val="24"/>
          <w:lang w:val="en-US"/>
        </w:rPr>
        <w:t>ToR</w:t>
      </w:r>
      <w:proofErr w:type="spellEnd"/>
      <w:r w:rsidRPr="000C0EED">
        <w:rPr>
          <w:rFonts w:ascii="Garamond" w:eastAsia="Garamond" w:hAnsi="Garamond" w:cs="Garamond"/>
          <w:sz w:val="24"/>
          <w:szCs w:val="24"/>
          <w:lang w:val="en-US"/>
        </w:rPr>
        <w:t>) outline the recruitment of an Individual Consultant to serve as the Program Development &amp; Delivery Expert for the inaugural cohort of the Smart Africa VC Lab (SA VC Lab).</w:t>
      </w:r>
      <w:r w:rsidR="32EAB4AF"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 This role </w:t>
      </w:r>
      <w:r w:rsidR="4CECA83F" w:rsidRPr="000C0EED">
        <w:rPr>
          <w:rFonts w:ascii="Garamond" w:eastAsia="Garamond" w:hAnsi="Garamond" w:cs="Garamond"/>
          <w:sz w:val="24"/>
          <w:szCs w:val="24"/>
          <w:lang w:val="en-US"/>
        </w:rPr>
        <w:t>combines</w:t>
      </w:r>
      <w:r w:rsidR="32EAB4AF"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 critical responsibilities</w:t>
      </w:r>
      <w:r w:rsidR="6809995C"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, including </w:t>
      </w:r>
      <w:r w:rsidR="32EAB4AF" w:rsidRPr="000C0EED">
        <w:rPr>
          <w:rFonts w:ascii="Garamond" w:eastAsia="Garamond" w:hAnsi="Garamond" w:cs="Garamond"/>
          <w:sz w:val="24"/>
          <w:szCs w:val="24"/>
          <w:lang w:val="en-US"/>
        </w:rPr>
        <w:t>scouting and evaluating participants to curriculum design and content delivery. The consultant will play a central role in setting up, launching, and facilitating a pan-African capacity-building program for emerging venture capital fund managers (GPs) and limited partners (LPs), based on VC Lab’s program design developed during the build phase.</w:t>
      </w:r>
    </w:p>
    <w:p w14:paraId="51A10267" w14:textId="03269BFA" w:rsidR="006D36F7" w:rsidRPr="00147F3E" w:rsidRDefault="006D36F7" w:rsidP="00147F3E">
      <w:pPr>
        <w:pStyle w:val="Heading1"/>
        <w:numPr>
          <w:ilvl w:val="0"/>
          <w:numId w:val="30"/>
        </w:numPr>
        <w:rPr>
          <w:rFonts w:ascii="Garamond" w:hAnsi="Garamond"/>
          <w:b/>
          <w:bCs/>
          <w:color w:val="auto"/>
          <w:sz w:val="28"/>
          <w:szCs w:val="28"/>
          <w:lang w:val="en-US"/>
        </w:rPr>
      </w:pPr>
      <w:bookmarkStart w:id="1" w:name="_Toc209426689"/>
      <w:r w:rsidRPr="00147F3E">
        <w:rPr>
          <w:rFonts w:ascii="Garamond" w:hAnsi="Garamond"/>
          <w:b/>
          <w:bCs/>
          <w:color w:val="auto"/>
          <w:sz w:val="28"/>
          <w:szCs w:val="28"/>
          <w:lang w:val="en-US"/>
        </w:rPr>
        <w:t>Organization Background</w:t>
      </w:r>
      <w:bookmarkEnd w:id="1"/>
      <w:r w:rsidRPr="00147F3E">
        <w:rPr>
          <w:rFonts w:ascii="Garamond" w:hAnsi="Garamond"/>
          <w:b/>
          <w:bCs/>
          <w:color w:val="auto"/>
          <w:sz w:val="28"/>
          <w:szCs w:val="28"/>
          <w:lang w:val="en-US"/>
        </w:rPr>
        <w:t xml:space="preserve"> </w:t>
      </w:r>
    </w:p>
    <w:p w14:paraId="28E60D4D" w14:textId="72726307" w:rsidR="006D36F7" w:rsidRPr="000C0EED" w:rsidRDefault="50D6FC87" w:rsidP="7C96B3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Smart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Africa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is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bold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and innovative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commitment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from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African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Heads of State and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Government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and a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wide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range of stakeholders,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including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the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private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sector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international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organizations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and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academia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to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accelerate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sustainable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socio-economic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development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on the continent,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ushering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Africa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into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knowledge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economy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through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affordable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access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to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broadband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and usage of Information and Communications Technologies.</w:t>
      </w:r>
    </w:p>
    <w:p w14:paraId="66BD6BDE" w14:textId="52B63EC7" w:rsidR="006D36F7" w:rsidRPr="000C0EED" w:rsidRDefault="006D36F7" w:rsidP="78708D2C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2650D40D" w14:textId="4E9B4CF7" w:rsidR="78708D2C" w:rsidRPr="00407E59" w:rsidRDefault="745CF3CA" w:rsidP="78708D2C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 w:rsidRPr="000C0EED">
        <w:rPr>
          <w:rFonts w:ascii="Garamond" w:eastAsia="Garamond" w:hAnsi="Garamond" w:cs="Garamond"/>
          <w:sz w:val="24"/>
          <w:szCs w:val="24"/>
        </w:rPr>
        <w:t xml:space="preserve">The Smart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Africa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agenda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leverages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ICT to drive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Africa’s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transformation by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delivering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infrastructure, services, local content, jobs, and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economic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opportunities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>.</w:t>
      </w:r>
    </w:p>
    <w:p w14:paraId="4226BE76" w14:textId="63657AD9" w:rsidR="008F48B7" w:rsidRPr="00147F3E" w:rsidRDefault="008F48B7" w:rsidP="00147F3E">
      <w:pPr>
        <w:pStyle w:val="Heading1"/>
        <w:numPr>
          <w:ilvl w:val="0"/>
          <w:numId w:val="30"/>
        </w:numPr>
        <w:rPr>
          <w:rFonts w:ascii="Garamond" w:hAnsi="Garamond"/>
          <w:b/>
          <w:bCs/>
          <w:color w:val="auto"/>
          <w:sz w:val="28"/>
          <w:szCs w:val="28"/>
          <w:lang w:val="en-US"/>
        </w:rPr>
      </w:pPr>
      <w:bookmarkStart w:id="2" w:name="_Toc209426690"/>
      <w:r w:rsidRPr="00147F3E">
        <w:rPr>
          <w:rFonts w:ascii="Garamond" w:hAnsi="Garamond"/>
          <w:b/>
          <w:bCs/>
          <w:color w:val="auto"/>
          <w:sz w:val="28"/>
          <w:szCs w:val="28"/>
          <w:lang w:val="en-US"/>
        </w:rPr>
        <w:t xml:space="preserve">SANIA &amp; SA VC </w:t>
      </w:r>
      <w:proofErr w:type="spellStart"/>
      <w:r w:rsidRPr="00147F3E">
        <w:rPr>
          <w:rFonts w:ascii="Garamond" w:hAnsi="Garamond"/>
          <w:b/>
          <w:bCs/>
          <w:color w:val="auto"/>
          <w:sz w:val="28"/>
          <w:szCs w:val="28"/>
          <w:lang w:val="en-US"/>
        </w:rPr>
        <w:t>Lab</w:t>
      </w:r>
      <w:bookmarkEnd w:id="2"/>
      <w:proofErr w:type="spellEnd"/>
      <w:r w:rsidRPr="00147F3E">
        <w:rPr>
          <w:rFonts w:ascii="Garamond" w:hAnsi="Garamond"/>
          <w:b/>
          <w:bCs/>
          <w:color w:val="auto"/>
          <w:sz w:val="28"/>
          <w:szCs w:val="28"/>
          <w:lang w:val="en-US"/>
        </w:rPr>
        <w:t xml:space="preserve"> </w:t>
      </w:r>
    </w:p>
    <w:p w14:paraId="2CE8CCFB" w14:textId="046A3772" w:rsidR="008F48B7" w:rsidRPr="000C0EED" w:rsidRDefault="008F48B7" w:rsidP="5D16AA3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  <w:t>To foster Africa’s innovation-driven economy, the Smart Africa Alliance launched the Smart Africa Network for In</w:t>
      </w:r>
      <w:r w:rsidR="2ED42CEC" w:rsidRPr="000C0EED"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  <w:t>cubators</w:t>
      </w:r>
      <w:r w:rsidRPr="000C0EED"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  <w:t xml:space="preserve"> and Accelerat</w:t>
      </w:r>
      <w:r w:rsidR="0815B39A" w:rsidRPr="000C0EED"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  <w:t>ors</w:t>
      </w:r>
      <w:r w:rsidRPr="000C0EED"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  <w:t xml:space="preserve"> (SANIA) as its vehicle for building robust ecosystems that enable startups to grow</w:t>
      </w:r>
      <w:r w:rsidR="00D47FF7" w:rsidRPr="000C0EED"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  <w:t xml:space="preserve"> across </w:t>
      </w:r>
      <w:r w:rsidR="00433D5A" w:rsidRPr="000C0EED"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  <w:t>Africa</w:t>
      </w:r>
      <w:r w:rsidRPr="000C0EED"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  <w:t>. SANIA focuses on three areas:</w:t>
      </w:r>
    </w:p>
    <w:p w14:paraId="7A0C8216" w14:textId="3AD50004" w:rsidR="008F48B7" w:rsidRPr="000C0EED" w:rsidRDefault="008F48B7" w:rsidP="00A4594F">
      <w:pPr>
        <w:numPr>
          <w:ilvl w:val="0"/>
          <w:numId w:val="2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Policies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that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create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enabling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environments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for startups</w:t>
      </w:r>
      <w:r w:rsidR="00F6435B"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,</w:t>
      </w:r>
    </w:p>
    <w:p w14:paraId="4CE77C14" w14:textId="799005C6" w:rsidR="008F48B7" w:rsidRPr="000C0EED" w:rsidRDefault="7A19F018" w:rsidP="00A4594F">
      <w:pPr>
        <w:numPr>
          <w:ilvl w:val="0"/>
          <w:numId w:val="2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  <w:t xml:space="preserve">Support and capacity building for </w:t>
      </w:r>
      <w:r w:rsidR="008F48B7" w:rsidRPr="000C0EED"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  <w:t>incubators, accelerators, and hubs</w:t>
      </w:r>
      <w:r w:rsidR="00F6435B" w:rsidRPr="000C0EED"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  <w:t>,</w:t>
      </w:r>
    </w:p>
    <w:p w14:paraId="678FEF4B" w14:textId="2E6E78FF" w:rsidR="008F48B7" w:rsidRPr="000C0EED" w:rsidRDefault="008F48B7" w:rsidP="00A4594F">
      <w:pPr>
        <w:numPr>
          <w:ilvl w:val="0"/>
          <w:numId w:val="2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Expanding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access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to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early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-stage capital</w:t>
      </w:r>
      <w:r w:rsidR="00F6435B"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.</w:t>
      </w:r>
    </w:p>
    <w:p w14:paraId="36149CF6" w14:textId="77777777" w:rsidR="008F48B7" w:rsidRPr="000C0EED" w:rsidRDefault="008F48B7" w:rsidP="008F48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5B922AB7" w14:textId="64451FEF" w:rsidR="008F48B7" w:rsidRPr="000C0EED" w:rsidRDefault="5487836D" w:rsidP="264C3DEA">
      <w:pPr>
        <w:spacing w:after="0"/>
        <w:jc w:val="both"/>
        <w:rPr>
          <w:rFonts w:ascii="Garamond" w:eastAsia="Garamond" w:hAnsi="Garamond" w:cs="Garamond"/>
          <w:sz w:val="24"/>
          <w:szCs w:val="24"/>
          <w:lang w:val="en-US"/>
        </w:rPr>
      </w:pPr>
      <w:r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The SA VC Lab is a pan-African program designed to </w:t>
      </w:r>
      <w:r w:rsidR="4B56CE62" w:rsidRPr="000C0EED">
        <w:rPr>
          <w:rFonts w:ascii="Garamond" w:eastAsia="Garamond" w:hAnsi="Garamond" w:cs="Garamond"/>
          <w:sz w:val="24"/>
          <w:szCs w:val="24"/>
          <w:lang w:val="en-US"/>
        </w:rPr>
        <w:t>equip 10 LPs and 10 GPs with the capacity to mobilize capital, with LPs committing funds and GPs deploying them to scale African startups.</w:t>
      </w:r>
    </w:p>
    <w:p w14:paraId="47EF1E11" w14:textId="1F352165" w:rsidR="008F48B7" w:rsidRPr="000C0EED" w:rsidRDefault="008F48B7" w:rsidP="264C3DEA">
      <w:pPr>
        <w:spacing w:after="0"/>
        <w:jc w:val="both"/>
        <w:rPr>
          <w:rFonts w:ascii="Garamond" w:eastAsia="Garamond" w:hAnsi="Garamond" w:cs="Garamond"/>
          <w:sz w:val="24"/>
          <w:szCs w:val="24"/>
          <w:lang w:val="en-US"/>
        </w:rPr>
      </w:pPr>
    </w:p>
    <w:p w14:paraId="17DBFCE5" w14:textId="697217FF" w:rsidR="008F48B7" w:rsidRPr="000C0EED" w:rsidRDefault="0AC04492" w:rsidP="0B5AE170">
      <w:pPr>
        <w:spacing w:after="0"/>
        <w:jc w:val="both"/>
        <w:rPr>
          <w:rFonts w:ascii="Garamond" w:eastAsia="Garamond" w:hAnsi="Garamond" w:cs="Garamond"/>
          <w:sz w:val="24"/>
          <w:szCs w:val="24"/>
          <w:lang w:val="en-US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  <w:t xml:space="preserve">More importantly, </w:t>
      </w:r>
      <w:r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the SA VC Lab contributes to Smart Africa’s broader vision of a Single Digital Market by strengthening the early-stage funding </w:t>
      </w:r>
      <w:r w:rsidR="00A60941"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ecosystem </w:t>
      </w:r>
      <w:r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needed to scale innovation across borders. By equipping local fund managers and institutional investors with the tools to support scalable digital ventures, the </w:t>
      </w:r>
      <w:r w:rsidR="00A60941"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VC </w:t>
      </w:r>
      <w:r w:rsidRPr="000C0EED">
        <w:rPr>
          <w:rFonts w:ascii="Garamond" w:eastAsia="Garamond" w:hAnsi="Garamond" w:cs="Garamond"/>
          <w:sz w:val="24"/>
          <w:szCs w:val="24"/>
          <w:lang w:val="en-US"/>
        </w:rPr>
        <w:t>Lab helps ensure startups can grow beyond national markets and plug into a unified continental ecosystem.</w:t>
      </w:r>
    </w:p>
    <w:p w14:paraId="6F49B2AE" w14:textId="58BA2139" w:rsidR="008F48B7" w:rsidRPr="000C0EED" w:rsidRDefault="008F48B7" w:rsidP="008F48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1086A965" w14:textId="5A710FD0" w:rsidR="0B5AE170" w:rsidRPr="00407E59" w:rsidRDefault="12C25A90" w:rsidP="0B5AE170">
      <w:pPr>
        <w:spacing w:after="0"/>
        <w:jc w:val="both"/>
        <w:rPr>
          <w:rFonts w:ascii="Garamond" w:eastAsia="Garamond" w:hAnsi="Garamond" w:cs="Garamond"/>
          <w:sz w:val="24"/>
          <w:szCs w:val="24"/>
          <w:lang w:val="en-US"/>
        </w:rPr>
      </w:pPr>
      <w:r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The </w:t>
      </w:r>
      <w:r w:rsidR="55B8D15F"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SA </w:t>
      </w:r>
      <w:r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VC Lab has completed a comprehensive needs assessment, program design, and implementation plan. It now enters the execution phase with its inaugural pilot cohort. To ensure a seamless rollout, a Program Development &amp; Delivery </w:t>
      </w:r>
      <w:r w:rsidR="63DDA43D" w:rsidRPr="000C0EED">
        <w:rPr>
          <w:rFonts w:ascii="Garamond" w:eastAsia="Garamond" w:hAnsi="Garamond" w:cs="Garamond"/>
          <w:sz w:val="24"/>
          <w:szCs w:val="24"/>
          <w:lang w:val="en-US"/>
        </w:rPr>
        <w:t>expert</w:t>
      </w:r>
      <w:r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 is required to oversee the full lifecycle of the </w:t>
      </w:r>
      <w:r w:rsidR="174D03B5"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pilot cohort. </w:t>
      </w:r>
      <w:r w:rsidRPr="000C0EED">
        <w:rPr>
          <w:rFonts w:ascii="Garamond" w:eastAsia="Garamond" w:hAnsi="Garamond" w:cs="Garamond"/>
          <w:sz w:val="24"/>
          <w:szCs w:val="24"/>
          <w:lang w:val="en-US"/>
        </w:rPr>
        <w:t>This pilot</w:t>
      </w:r>
      <w:r w:rsidR="0D05A394"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 cohort</w:t>
      </w:r>
      <w:r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 will serve as a blueprint for future </w:t>
      </w:r>
      <w:r w:rsidRPr="000C0EED">
        <w:rPr>
          <w:rFonts w:ascii="Garamond" w:eastAsia="Garamond" w:hAnsi="Garamond" w:cs="Garamond"/>
          <w:sz w:val="24"/>
          <w:szCs w:val="24"/>
          <w:lang w:val="en-US"/>
        </w:rPr>
        <w:lastRenderedPageBreak/>
        <w:t>cohorts and drive long-term capacity-building across the continent’s venture capital landscape.</w:t>
      </w:r>
    </w:p>
    <w:p w14:paraId="65087392" w14:textId="4E879E14" w:rsidR="008F48B7" w:rsidRPr="00147F3E" w:rsidRDefault="52875F42" w:rsidP="00147F3E">
      <w:pPr>
        <w:pStyle w:val="Heading1"/>
        <w:numPr>
          <w:ilvl w:val="0"/>
          <w:numId w:val="30"/>
        </w:numPr>
        <w:rPr>
          <w:rFonts w:ascii="Garamond" w:hAnsi="Garamond"/>
          <w:b/>
          <w:bCs/>
          <w:color w:val="auto"/>
          <w:sz w:val="28"/>
          <w:szCs w:val="28"/>
          <w:lang w:val="en-US"/>
        </w:rPr>
      </w:pPr>
      <w:bookmarkStart w:id="3" w:name="_Toc209426691"/>
      <w:r w:rsidRPr="00147F3E">
        <w:rPr>
          <w:rFonts w:ascii="Garamond" w:hAnsi="Garamond"/>
          <w:b/>
          <w:bCs/>
          <w:color w:val="auto"/>
          <w:sz w:val="28"/>
          <w:szCs w:val="28"/>
          <w:lang w:val="en-US"/>
        </w:rPr>
        <w:t>Scope of Wor</w:t>
      </w:r>
      <w:r w:rsidR="5411D1A7" w:rsidRPr="00147F3E">
        <w:rPr>
          <w:rFonts w:ascii="Garamond" w:hAnsi="Garamond"/>
          <w:b/>
          <w:bCs/>
          <w:color w:val="auto"/>
          <w:sz w:val="28"/>
          <w:szCs w:val="28"/>
          <w:lang w:val="en-US"/>
        </w:rPr>
        <w:t>k</w:t>
      </w:r>
      <w:bookmarkEnd w:id="3"/>
    </w:p>
    <w:p w14:paraId="50FF9AF1" w14:textId="5830C33C" w:rsidR="008F48B7" w:rsidRPr="00144A13" w:rsidRDefault="4915A685" w:rsidP="0B5AE170">
      <w:pPr>
        <w:spacing w:after="0"/>
        <w:jc w:val="both"/>
        <w:rPr>
          <w:rFonts w:ascii="Garamond" w:eastAsia="Garamond" w:hAnsi="Garamond" w:cs="Garamond"/>
          <w:sz w:val="24"/>
          <w:szCs w:val="24"/>
          <w:lang w:val="en-US"/>
        </w:rPr>
      </w:pPr>
      <w:r w:rsidRPr="000C0EED">
        <w:rPr>
          <w:rFonts w:ascii="Garamond" w:eastAsia="Garamond" w:hAnsi="Garamond" w:cs="Garamond"/>
          <w:sz w:val="24"/>
          <w:szCs w:val="24"/>
          <w:lang w:val="en-US"/>
        </w:rPr>
        <w:t>The consultant will support the launch and delivery of the inaugural 6-month pilot</w:t>
      </w:r>
      <w:r w:rsidRPr="000C0EED">
        <w:rPr>
          <w:rFonts w:ascii="Garamond" w:eastAsia="Garamond" w:hAnsi="Garamond" w:cs="Garamond"/>
          <w:b/>
          <w:bCs/>
          <w:sz w:val="24"/>
          <w:szCs w:val="24"/>
          <w:lang w:val="en-US"/>
        </w:rPr>
        <w:t xml:space="preserve"> </w:t>
      </w:r>
      <w:r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cohort of the Smart Africa VC Lab. The scope </w:t>
      </w:r>
      <w:bookmarkStart w:id="4" w:name="_Int_aHFwbaQO"/>
      <w:r w:rsidRPr="000C0EED">
        <w:rPr>
          <w:rFonts w:ascii="Garamond" w:eastAsia="Garamond" w:hAnsi="Garamond" w:cs="Garamond"/>
          <w:sz w:val="24"/>
          <w:szCs w:val="24"/>
          <w:lang w:val="en-US"/>
        </w:rPr>
        <w:t>spans across</w:t>
      </w:r>
      <w:bookmarkEnd w:id="4"/>
      <w:r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 participant</w:t>
      </w:r>
      <w:r w:rsidR="01FD1C7E" w:rsidRPr="000C0EED">
        <w:rPr>
          <w:rFonts w:ascii="Garamond" w:eastAsia="Garamond" w:hAnsi="Garamond" w:cs="Garamond"/>
          <w:sz w:val="24"/>
          <w:szCs w:val="24"/>
          <w:lang w:val="en-US"/>
        </w:rPr>
        <w:t>s</w:t>
      </w:r>
      <w:r w:rsidR="4C949C4C"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' selection, curriculum alignment, </w:t>
      </w:r>
      <w:r w:rsidR="1833F841" w:rsidRPr="000C0EED">
        <w:rPr>
          <w:rFonts w:ascii="Garamond" w:eastAsia="Garamond" w:hAnsi="Garamond" w:cs="Garamond"/>
          <w:sz w:val="24"/>
          <w:szCs w:val="24"/>
          <w:lang w:val="en-US"/>
        </w:rPr>
        <w:t>delivery, mentors</w:t>
      </w:r>
      <w:r w:rsidR="6907CC1D" w:rsidRPr="000C0EED">
        <w:rPr>
          <w:rFonts w:ascii="Garamond" w:eastAsia="Garamond" w:hAnsi="Garamond" w:cs="Garamond"/>
          <w:sz w:val="24"/>
          <w:szCs w:val="24"/>
          <w:lang w:val="en-US"/>
        </w:rPr>
        <w:t>'</w:t>
      </w:r>
      <w:r w:rsidR="4C11021E"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 selection and matchmaking,</w:t>
      </w:r>
      <w:r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 and stakeholder coordination. All responsibilities must align with the </w:t>
      </w:r>
      <w:r w:rsidR="5F11B1B2"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Needs Assessment, </w:t>
      </w:r>
      <w:r w:rsidRPr="000C0EED">
        <w:rPr>
          <w:rFonts w:ascii="Garamond" w:eastAsia="Garamond" w:hAnsi="Garamond" w:cs="Garamond"/>
          <w:sz w:val="24"/>
          <w:szCs w:val="24"/>
          <w:lang w:val="en-US"/>
        </w:rPr>
        <w:t>Program Design</w:t>
      </w:r>
      <w:r w:rsidR="7F27E7A6" w:rsidRPr="000C0EED">
        <w:rPr>
          <w:rFonts w:ascii="Garamond" w:eastAsia="Garamond" w:hAnsi="Garamond" w:cs="Garamond"/>
          <w:sz w:val="24"/>
          <w:szCs w:val="24"/>
          <w:lang w:val="en-US"/>
        </w:rPr>
        <w:t>,</w:t>
      </w:r>
      <w:r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 and Implementation Plan </w:t>
      </w:r>
      <w:r w:rsidR="03B7F7E6" w:rsidRPr="000C0EED">
        <w:rPr>
          <w:rFonts w:ascii="Garamond" w:eastAsia="Garamond" w:hAnsi="Garamond" w:cs="Garamond"/>
          <w:sz w:val="24"/>
          <w:szCs w:val="24"/>
          <w:lang w:val="en-US"/>
        </w:rPr>
        <w:t>developed during the SA VC</w:t>
      </w:r>
      <w:r w:rsidR="0B5AE170"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 </w:t>
      </w:r>
      <w:r w:rsidRPr="000C0EED">
        <w:rPr>
          <w:rFonts w:ascii="Garamond" w:eastAsia="Garamond" w:hAnsi="Garamond" w:cs="Garamond"/>
          <w:sz w:val="24"/>
          <w:szCs w:val="24"/>
          <w:lang w:val="en-US"/>
        </w:rPr>
        <w:t>Lab’s build phase.</w:t>
      </w:r>
    </w:p>
    <w:p w14:paraId="215588BF" w14:textId="2AE73DE0" w:rsidR="000C0EED" w:rsidRPr="00D14BDB" w:rsidRDefault="74015806" w:rsidP="00D14BDB">
      <w:pPr>
        <w:pStyle w:val="Heading2"/>
        <w:numPr>
          <w:ilvl w:val="1"/>
          <w:numId w:val="30"/>
        </w:numPr>
        <w:rPr>
          <w:rFonts w:ascii="Garamond" w:hAnsi="Garamond"/>
          <w:b/>
          <w:bCs/>
          <w:color w:val="auto"/>
          <w:sz w:val="24"/>
          <w:szCs w:val="24"/>
          <w:lang w:val="en-US"/>
        </w:rPr>
      </w:pPr>
      <w:bookmarkStart w:id="5" w:name="_Toc209426692"/>
      <w:r w:rsidRPr="00D14BDB">
        <w:rPr>
          <w:rFonts w:ascii="Garamond" w:hAnsi="Garamond"/>
          <w:b/>
          <w:bCs/>
          <w:color w:val="auto"/>
          <w:sz w:val="24"/>
          <w:szCs w:val="24"/>
          <w:lang w:val="en-US"/>
        </w:rPr>
        <w:t>Scouting and Evaluation</w:t>
      </w:r>
      <w:bookmarkEnd w:id="5"/>
    </w:p>
    <w:p w14:paraId="62E2BC55" w14:textId="048BE076" w:rsidR="008F48B7" w:rsidRPr="000C0EED" w:rsidRDefault="0DDF1078" w:rsidP="00A4594F">
      <w:pPr>
        <w:pStyle w:val="ListParagraph"/>
        <w:numPr>
          <w:ilvl w:val="0"/>
          <w:numId w:val="18"/>
        </w:num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  <w:r w:rsidRPr="000C0EED">
        <w:rPr>
          <w:rFonts w:ascii="Garamond" w:eastAsia="Garamond" w:hAnsi="Garamond" w:cs="Garamond"/>
          <w:sz w:val="24"/>
          <w:szCs w:val="24"/>
          <w:lang w:val="en-US"/>
        </w:rPr>
        <w:t>Define eligibility criteria and design assessment tools aligned with the program's learning objectives.</w:t>
      </w:r>
    </w:p>
    <w:p w14:paraId="06490974" w14:textId="4164BD3E" w:rsidR="000C0EED" w:rsidRDefault="74015806" w:rsidP="00A4594F">
      <w:pPr>
        <w:pStyle w:val="ListParagraph"/>
        <w:numPr>
          <w:ilvl w:val="0"/>
          <w:numId w:val="18"/>
        </w:num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  <w:r w:rsidRPr="000C0EED">
        <w:rPr>
          <w:rFonts w:ascii="Garamond" w:eastAsia="Garamond" w:hAnsi="Garamond" w:cs="Garamond"/>
          <w:sz w:val="24"/>
          <w:szCs w:val="24"/>
          <w:lang w:val="en-US"/>
        </w:rPr>
        <w:t>Manage the call for applications and evaluate submissions.</w:t>
      </w:r>
    </w:p>
    <w:p w14:paraId="79B9EB8C" w14:textId="08E54413" w:rsidR="000C0EED" w:rsidRDefault="74015806" w:rsidP="00A4594F">
      <w:pPr>
        <w:pStyle w:val="ListParagraph"/>
        <w:numPr>
          <w:ilvl w:val="0"/>
          <w:numId w:val="18"/>
        </w:num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  <w:r w:rsidRPr="000C0EED">
        <w:rPr>
          <w:rFonts w:ascii="Garamond" w:eastAsia="Garamond" w:hAnsi="Garamond" w:cs="Garamond"/>
          <w:sz w:val="24"/>
          <w:szCs w:val="24"/>
          <w:lang w:val="en-US"/>
        </w:rPr>
        <w:t>Conduct interviews, finalize cohort selection (10 GPs and 10LPs).</w:t>
      </w:r>
    </w:p>
    <w:p w14:paraId="3E3FEC24" w14:textId="78566952" w:rsidR="008F48B7" w:rsidRPr="000C0EED" w:rsidRDefault="74015806" w:rsidP="00A4594F">
      <w:pPr>
        <w:pStyle w:val="ListParagraph"/>
        <w:numPr>
          <w:ilvl w:val="0"/>
          <w:numId w:val="18"/>
        </w:num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  <w:r w:rsidRPr="000C0EED">
        <w:rPr>
          <w:rFonts w:ascii="Garamond" w:eastAsia="Garamond" w:hAnsi="Garamond" w:cs="Garamond"/>
          <w:sz w:val="24"/>
          <w:szCs w:val="24"/>
        </w:rPr>
        <w:t xml:space="preserve">Document the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entire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selection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process for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transparency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and future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replication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>.</w:t>
      </w:r>
    </w:p>
    <w:p w14:paraId="70C21CA7" w14:textId="31D81608" w:rsidR="00A4594F" w:rsidRPr="00D14BDB" w:rsidRDefault="74015806" w:rsidP="00D14BDB">
      <w:pPr>
        <w:pStyle w:val="Heading2"/>
        <w:numPr>
          <w:ilvl w:val="1"/>
          <w:numId w:val="30"/>
        </w:numPr>
        <w:rPr>
          <w:rFonts w:ascii="Garamond" w:hAnsi="Garamond"/>
          <w:b/>
          <w:bCs/>
          <w:color w:val="auto"/>
          <w:sz w:val="24"/>
          <w:szCs w:val="24"/>
          <w:lang w:val="en-US"/>
        </w:rPr>
      </w:pPr>
      <w:bookmarkStart w:id="6" w:name="_Toc209426693"/>
      <w:r w:rsidRPr="00D14BDB">
        <w:rPr>
          <w:rFonts w:ascii="Garamond" w:hAnsi="Garamond"/>
          <w:b/>
          <w:bCs/>
          <w:color w:val="auto"/>
          <w:sz w:val="24"/>
          <w:szCs w:val="24"/>
          <w:lang w:val="en-US"/>
        </w:rPr>
        <w:t>Program Structuring and Curriculum Development</w:t>
      </w:r>
      <w:bookmarkEnd w:id="6"/>
    </w:p>
    <w:p w14:paraId="4517533F" w14:textId="3840DC2C" w:rsidR="008F48B7" w:rsidRPr="00A4594F" w:rsidRDefault="13CFDFA7" w:rsidP="00BA52A0">
      <w:pPr>
        <w:pStyle w:val="ListParagraph"/>
        <w:numPr>
          <w:ilvl w:val="0"/>
          <w:numId w:val="28"/>
        </w:num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r w:rsidRPr="00A4594F">
        <w:rPr>
          <w:rFonts w:ascii="Garamond" w:eastAsia="Garamond" w:hAnsi="Garamond" w:cs="Garamond"/>
          <w:sz w:val="24"/>
          <w:szCs w:val="24"/>
          <w:lang w:val="en-US"/>
        </w:rPr>
        <w:t>Tailor the curriculum to fit the 6-month structure and the African early-stage investment context, aligned with the Program Design and Implementation Plan from the SA VC Lab’s build phase.</w:t>
      </w:r>
    </w:p>
    <w:p w14:paraId="5C5A574D" w14:textId="273080B1" w:rsidR="008F48B7" w:rsidRPr="00A4594F" w:rsidRDefault="74015806" w:rsidP="00BA52A0">
      <w:pPr>
        <w:pStyle w:val="ListParagraph"/>
        <w:numPr>
          <w:ilvl w:val="0"/>
          <w:numId w:val="28"/>
        </w:num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r w:rsidRPr="00A4594F">
        <w:rPr>
          <w:rFonts w:ascii="Garamond" w:eastAsia="Garamond" w:hAnsi="Garamond" w:cs="Garamond"/>
          <w:sz w:val="24"/>
          <w:szCs w:val="24"/>
        </w:rPr>
        <w:t xml:space="preserve">Design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thematic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learning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modules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with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clear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outcomes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, formats (live,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recorded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>, case-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based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), and engagement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approaches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>.</w:t>
      </w:r>
    </w:p>
    <w:p w14:paraId="3BFC5A5B" w14:textId="28CE4472" w:rsidR="008F48B7" w:rsidRPr="00A4594F" w:rsidRDefault="301698FD" w:rsidP="00BA52A0">
      <w:pPr>
        <w:pStyle w:val="ListParagraph"/>
        <w:numPr>
          <w:ilvl w:val="0"/>
          <w:numId w:val="28"/>
        </w:num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Integrate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mentors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into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the 6-month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learning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journey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through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structured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touchpoints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,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including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office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hours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, expert panels, and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fireside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chats.</w:t>
      </w:r>
    </w:p>
    <w:p w14:paraId="7265298E" w14:textId="2BEC3802" w:rsidR="008F48B7" w:rsidRPr="00A4594F" w:rsidRDefault="74015806" w:rsidP="00BA52A0">
      <w:pPr>
        <w:pStyle w:val="ListParagraph"/>
        <w:numPr>
          <w:ilvl w:val="0"/>
          <w:numId w:val="28"/>
        </w:num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Deliver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a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comprehensive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Program Structure Document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including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the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calendar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, session flow, and engagement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mechanisms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for the full 6-month cohort.</w:t>
      </w:r>
    </w:p>
    <w:p w14:paraId="653894E5" w14:textId="5D8D53EB" w:rsidR="00A4594F" w:rsidRPr="00D14BDB" w:rsidRDefault="74015806" w:rsidP="00D14BDB">
      <w:pPr>
        <w:pStyle w:val="Heading2"/>
        <w:numPr>
          <w:ilvl w:val="1"/>
          <w:numId w:val="30"/>
        </w:numPr>
        <w:rPr>
          <w:rFonts w:ascii="Garamond" w:hAnsi="Garamond"/>
          <w:b/>
          <w:bCs/>
          <w:color w:val="auto"/>
          <w:sz w:val="24"/>
          <w:szCs w:val="24"/>
          <w:lang w:val="en-US"/>
        </w:rPr>
      </w:pPr>
      <w:bookmarkStart w:id="7" w:name="_Toc209426694"/>
      <w:r w:rsidRPr="00D14BDB">
        <w:rPr>
          <w:rFonts w:ascii="Garamond" w:hAnsi="Garamond"/>
          <w:b/>
          <w:bCs/>
          <w:color w:val="auto"/>
          <w:sz w:val="24"/>
          <w:szCs w:val="24"/>
          <w:lang w:val="en-US"/>
        </w:rPr>
        <w:t>Content Facilitation &amp; Delivery</w:t>
      </w:r>
      <w:bookmarkEnd w:id="7"/>
    </w:p>
    <w:p w14:paraId="238607E2" w14:textId="19D086CA" w:rsidR="00A4594F" w:rsidRDefault="74015806" w:rsidP="00BA52A0">
      <w:pPr>
        <w:pStyle w:val="ListParagraph"/>
        <w:numPr>
          <w:ilvl w:val="0"/>
          <w:numId w:val="27"/>
        </w:num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Deliver</w:t>
      </w:r>
      <w:proofErr w:type="spellEnd"/>
      <w:r w:rsidR="40607CB6" w:rsidRPr="00A4594F">
        <w:rPr>
          <w:rFonts w:ascii="Garamond" w:eastAsia="Garamond" w:hAnsi="Garamond" w:cs="Garamond"/>
          <w:sz w:val="24"/>
          <w:szCs w:val="24"/>
        </w:rPr>
        <w:t xml:space="preserve"> </w:t>
      </w:r>
      <w:r w:rsidRPr="00A4594F">
        <w:rPr>
          <w:rFonts w:ascii="Garamond" w:eastAsia="Garamond" w:hAnsi="Garamond" w:cs="Garamond"/>
          <w:sz w:val="24"/>
          <w:szCs w:val="24"/>
        </w:rPr>
        <w:t xml:space="preserve">the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core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curriculum sessions over the 6-month program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period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,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either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virtually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or in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hybrid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formats.</w:t>
      </w:r>
    </w:p>
    <w:p w14:paraId="40E71871" w14:textId="64F756CB" w:rsidR="00A4594F" w:rsidRDefault="74015806" w:rsidP="00BA52A0">
      <w:pPr>
        <w:pStyle w:val="ListParagraph"/>
        <w:numPr>
          <w:ilvl w:val="0"/>
          <w:numId w:val="27"/>
        </w:num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  <w:r w:rsidRPr="00A4594F">
        <w:rPr>
          <w:rFonts w:ascii="Garamond" w:eastAsia="Garamond" w:hAnsi="Garamond" w:cs="Garamond"/>
          <w:sz w:val="24"/>
          <w:szCs w:val="24"/>
          <w:lang w:val="en-US"/>
        </w:rPr>
        <w:t>Coordinate and manage guest speakers, ecosystem experts, and session logistics.</w:t>
      </w:r>
    </w:p>
    <w:p w14:paraId="4DC8633D" w14:textId="6DB8307F" w:rsidR="00A4594F" w:rsidRDefault="74015806" w:rsidP="00BA52A0">
      <w:pPr>
        <w:pStyle w:val="ListParagraph"/>
        <w:numPr>
          <w:ilvl w:val="0"/>
          <w:numId w:val="27"/>
        </w:num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  <w:r w:rsidRPr="00A4594F">
        <w:rPr>
          <w:rFonts w:ascii="Garamond" w:eastAsia="Garamond" w:hAnsi="Garamond" w:cs="Garamond"/>
          <w:sz w:val="24"/>
          <w:szCs w:val="24"/>
        </w:rPr>
        <w:t xml:space="preserve">Design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assessments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, feedback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mechanisms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, and participant engagement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tracking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tools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>.</w:t>
      </w:r>
    </w:p>
    <w:p w14:paraId="66FF0E3F" w14:textId="1BA4B23B" w:rsidR="000C0EED" w:rsidRPr="00144A13" w:rsidRDefault="74015806" w:rsidP="00144A13">
      <w:pPr>
        <w:pStyle w:val="ListParagraph"/>
        <w:numPr>
          <w:ilvl w:val="0"/>
          <w:numId w:val="27"/>
        </w:num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  <w:r w:rsidRPr="00A4594F">
        <w:rPr>
          <w:rFonts w:ascii="Garamond" w:eastAsia="Garamond" w:hAnsi="Garamond" w:cs="Garamond"/>
          <w:sz w:val="24"/>
          <w:szCs w:val="24"/>
        </w:rPr>
        <w:t xml:space="preserve">Host office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hours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and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provide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one-on-one support to selected cohort members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throughout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the 6-month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journey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>.</w:t>
      </w:r>
    </w:p>
    <w:p w14:paraId="708795B2" w14:textId="2F25B0C8" w:rsidR="00A4594F" w:rsidRPr="00D14BDB" w:rsidRDefault="74015806" w:rsidP="00D14BDB">
      <w:pPr>
        <w:pStyle w:val="Heading2"/>
        <w:numPr>
          <w:ilvl w:val="1"/>
          <w:numId w:val="30"/>
        </w:numPr>
        <w:rPr>
          <w:rFonts w:ascii="Garamond" w:hAnsi="Garamond"/>
          <w:b/>
          <w:bCs/>
          <w:color w:val="auto"/>
          <w:sz w:val="24"/>
          <w:szCs w:val="24"/>
          <w:lang w:val="en-US"/>
        </w:rPr>
      </w:pPr>
      <w:bookmarkStart w:id="8" w:name="_Toc209426695"/>
      <w:r w:rsidRPr="00D14BDB">
        <w:rPr>
          <w:rFonts w:ascii="Garamond" w:hAnsi="Garamond"/>
          <w:b/>
          <w:bCs/>
          <w:color w:val="auto"/>
          <w:sz w:val="24"/>
          <w:szCs w:val="24"/>
          <w:lang w:val="en-US"/>
        </w:rPr>
        <w:t xml:space="preserve">Mentor Mapping &amp; </w:t>
      </w:r>
      <w:proofErr w:type="spellStart"/>
      <w:r w:rsidRPr="00D14BDB">
        <w:rPr>
          <w:rFonts w:ascii="Garamond" w:hAnsi="Garamond"/>
          <w:b/>
          <w:bCs/>
          <w:color w:val="auto"/>
          <w:sz w:val="24"/>
          <w:szCs w:val="24"/>
          <w:lang w:val="en-US"/>
        </w:rPr>
        <w:t>Integration</w:t>
      </w:r>
      <w:bookmarkEnd w:id="8"/>
      <w:proofErr w:type="spellEnd"/>
    </w:p>
    <w:p w14:paraId="418B1FCC" w14:textId="4F8EDBE5" w:rsidR="00A4594F" w:rsidRDefault="74015806" w:rsidP="00BA52A0">
      <w:pPr>
        <w:pStyle w:val="ListParagraph"/>
        <w:numPr>
          <w:ilvl w:val="0"/>
          <w:numId w:val="26"/>
        </w:num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r w:rsidRPr="00A4594F">
        <w:rPr>
          <w:rFonts w:ascii="Garamond" w:eastAsia="Garamond" w:hAnsi="Garamond" w:cs="Garamond"/>
          <w:sz w:val="24"/>
          <w:szCs w:val="24"/>
          <w:lang w:val="en-US"/>
        </w:rPr>
        <w:t>Define mentor selection criteria aligned with the program’s learning objectives and diversity goals.</w:t>
      </w:r>
    </w:p>
    <w:p w14:paraId="1494044F" w14:textId="0A38CDDA" w:rsidR="00A4594F" w:rsidRDefault="74015806" w:rsidP="00BA52A0">
      <w:pPr>
        <w:pStyle w:val="ListParagraph"/>
        <w:numPr>
          <w:ilvl w:val="0"/>
          <w:numId w:val="26"/>
        </w:num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r w:rsidRPr="00A4594F">
        <w:rPr>
          <w:rFonts w:ascii="Garamond" w:eastAsia="Garamond" w:hAnsi="Garamond" w:cs="Garamond"/>
          <w:sz w:val="24"/>
          <w:szCs w:val="24"/>
          <w:lang w:val="en-US"/>
        </w:rPr>
        <w:t>Identify and onboard mentors in collaboration with Smart Africa and partners</w:t>
      </w:r>
    </w:p>
    <w:p w14:paraId="7E16FFAC" w14:textId="6369D1E7" w:rsidR="00A4594F" w:rsidRDefault="74015806" w:rsidP="00BA52A0">
      <w:pPr>
        <w:pStyle w:val="ListParagraph"/>
        <w:numPr>
          <w:ilvl w:val="0"/>
          <w:numId w:val="26"/>
        </w:num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proofErr w:type="spellStart"/>
      <w:r w:rsidRPr="00A4594F">
        <w:rPr>
          <w:rFonts w:ascii="Garamond" w:eastAsia="Garamond" w:hAnsi="Garamond" w:cs="Garamond"/>
          <w:sz w:val="24"/>
          <w:szCs w:val="24"/>
        </w:rPr>
        <w:lastRenderedPageBreak/>
        <w:t>Integrate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mentors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into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the </w:t>
      </w:r>
      <w:r w:rsidRPr="00A4594F">
        <w:rPr>
          <w:rFonts w:ascii="Garamond" w:eastAsia="Garamond" w:hAnsi="Garamond" w:cs="Garamond"/>
          <w:b/>
          <w:bCs/>
          <w:sz w:val="24"/>
          <w:szCs w:val="24"/>
        </w:rPr>
        <w:t xml:space="preserve">6-month </w:t>
      </w:r>
      <w:proofErr w:type="spellStart"/>
      <w:r w:rsidRPr="00A4594F">
        <w:rPr>
          <w:rFonts w:ascii="Garamond" w:eastAsia="Garamond" w:hAnsi="Garamond" w:cs="Garamond"/>
          <w:b/>
          <w:bCs/>
          <w:sz w:val="24"/>
          <w:szCs w:val="24"/>
        </w:rPr>
        <w:t>learning</w:t>
      </w:r>
      <w:proofErr w:type="spellEnd"/>
      <w:r w:rsidRPr="00A4594F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proofErr w:type="spellStart"/>
      <w:r w:rsidRPr="00A4594F">
        <w:rPr>
          <w:rFonts w:ascii="Garamond" w:eastAsia="Garamond" w:hAnsi="Garamond" w:cs="Garamond"/>
          <w:b/>
          <w:bCs/>
          <w:sz w:val="24"/>
          <w:szCs w:val="24"/>
        </w:rPr>
        <w:t>journey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through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structured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touchpoints</w:t>
      </w:r>
      <w:proofErr w:type="spellEnd"/>
      <w:r w:rsidR="07B4BAE2" w:rsidRPr="00A4594F">
        <w:rPr>
          <w:rFonts w:ascii="Garamond" w:eastAsia="Garamond" w:hAnsi="Garamond" w:cs="Garamond"/>
          <w:sz w:val="24"/>
          <w:szCs w:val="24"/>
        </w:rPr>
        <w:t xml:space="preserve"> </w:t>
      </w:r>
      <w:r w:rsidRPr="00A4594F">
        <w:rPr>
          <w:rFonts w:ascii="Garamond" w:eastAsia="Garamond" w:hAnsi="Garamond" w:cs="Garamond"/>
          <w:sz w:val="24"/>
          <w:szCs w:val="24"/>
        </w:rPr>
        <w:t xml:space="preserve">office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hours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, expert panels, and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fireside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chats.</w:t>
      </w:r>
    </w:p>
    <w:p w14:paraId="628FE64E" w14:textId="4B7A7E4E" w:rsidR="000C0EED" w:rsidRPr="00144A13" w:rsidRDefault="751C1B23" w:rsidP="00144A13">
      <w:pPr>
        <w:pStyle w:val="ListParagraph"/>
        <w:numPr>
          <w:ilvl w:val="0"/>
          <w:numId w:val="26"/>
        </w:num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r w:rsidRPr="00A4594F">
        <w:rPr>
          <w:rFonts w:ascii="Garamond" w:eastAsia="Garamond" w:hAnsi="Garamond" w:cs="Garamond"/>
          <w:sz w:val="24"/>
          <w:szCs w:val="24"/>
        </w:rPr>
        <w:t xml:space="preserve">Match Mentors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with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participants</w:t>
      </w:r>
      <w:r w:rsidRPr="00A4594F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14:paraId="3525E398" w14:textId="4B3BB056" w:rsidR="00A4594F" w:rsidRPr="00D14BDB" w:rsidRDefault="74015806" w:rsidP="00D14BDB">
      <w:pPr>
        <w:pStyle w:val="Heading2"/>
        <w:numPr>
          <w:ilvl w:val="1"/>
          <w:numId w:val="30"/>
        </w:numPr>
        <w:rPr>
          <w:rFonts w:ascii="Garamond" w:hAnsi="Garamond"/>
          <w:b/>
          <w:bCs/>
          <w:color w:val="auto"/>
          <w:sz w:val="24"/>
          <w:szCs w:val="24"/>
          <w:lang w:val="en-US"/>
        </w:rPr>
      </w:pPr>
      <w:bookmarkStart w:id="9" w:name="_Toc209426696"/>
      <w:r w:rsidRPr="00D14BDB">
        <w:rPr>
          <w:rFonts w:ascii="Garamond" w:hAnsi="Garamond"/>
          <w:b/>
          <w:bCs/>
          <w:color w:val="auto"/>
          <w:sz w:val="24"/>
          <w:szCs w:val="24"/>
          <w:lang w:val="en-US"/>
        </w:rPr>
        <w:t>Stakeholder Engagement &amp; Wrap-Up</w:t>
      </w:r>
      <w:bookmarkEnd w:id="9"/>
    </w:p>
    <w:p w14:paraId="3E72986D" w14:textId="590F87F3" w:rsidR="008F48B7" w:rsidRPr="00A4594F" w:rsidRDefault="74015806" w:rsidP="00BA52A0">
      <w:pPr>
        <w:pStyle w:val="ListParagraph"/>
        <w:numPr>
          <w:ilvl w:val="0"/>
          <w:numId w:val="25"/>
        </w:num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  <w:r w:rsidRPr="00A4594F">
        <w:rPr>
          <w:rFonts w:ascii="Garamond" w:eastAsia="Garamond" w:hAnsi="Garamond" w:cs="Garamond"/>
          <w:sz w:val="24"/>
          <w:szCs w:val="24"/>
          <w:lang w:val="en-US"/>
        </w:rPr>
        <w:t>Liaise with key partners to ensure curriculum and content align with strategic opportunities and events.</w:t>
      </w:r>
    </w:p>
    <w:p w14:paraId="6D09FB0C" w14:textId="2837E373" w:rsidR="000C0EED" w:rsidRPr="00A4594F" w:rsidRDefault="74015806" w:rsidP="00BA52A0">
      <w:pPr>
        <w:pStyle w:val="ListParagraph"/>
        <w:numPr>
          <w:ilvl w:val="0"/>
          <w:numId w:val="25"/>
        </w:num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  <w:r w:rsidRPr="00A4594F">
        <w:rPr>
          <w:rFonts w:ascii="Garamond" w:eastAsia="Garamond" w:hAnsi="Garamond" w:cs="Garamond"/>
          <w:sz w:val="24"/>
          <w:szCs w:val="24"/>
          <w:lang w:val="en-US"/>
        </w:rPr>
        <w:t>Produce a final Learning Summary Report, highlighting lessons learned and future improvements for subsequent cohorts.</w:t>
      </w:r>
    </w:p>
    <w:p w14:paraId="6FE2595C" w14:textId="4B0066BF" w:rsidR="008F48B7" w:rsidRPr="00A4594F" w:rsidRDefault="74015806" w:rsidP="00BA52A0">
      <w:pPr>
        <w:pStyle w:val="ListParagraph"/>
        <w:numPr>
          <w:ilvl w:val="0"/>
          <w:numId w:val="25"/>
        </w:num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  <w:r w:rsidRPr="00A4594F">
        <w:rPr>
          <w:rFonts w:ascii="Garamond" w:eastAsia="Garamond" w:hAnsi="Garamond" w:cs="Garamond"/>
          <w:sz w:val="24"/>
          <w:szCs w:val="24"/>
        </w:rPr>
        <w:t xml:space="preserve">Support </w:t>
      </w:r>
      <w:r w:rsidR="000C0EED" w:rsidRPr="00A4594F">
        <w:rPr>
          <w:rFonts w:ascii="Garamond" w:eastAsia="Garamond" w:hAnsi="Garamond" w:cs="Garamond"/>
          <w:sz w:val="24"/>
          <w:szCs w:val="24"/>
        </w:rPr>
        <w:t xml:space="preserve">the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development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of an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alumni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engagement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strategy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for post-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cohort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A4594F">
        <w:rPr>
          <w:rFonts w:ascii="Garamond" w:eastAsia="Garamond" w:hAnsi="Garamond" w:cs="Garamond"/>
          <w:sz w:val="24"/>
          <w:szCs w:val="24"/>
        </w:rPr>
        <w:t>knowledge</w:t>
      </w:r>
      <w:proofErr w:type="spellEnd"/>
      <w:r w:rsidRPr="00A4594F">
        <w:rPr>
          <w:rFonts w:ascii="Garamond" w:eastAsia="Garamond" w:hAnsi="Garamond" w:cs="Garamond"/>
          <w:sz w:val="24"/>
          <w:szCs w:val="24"/>
        </w:rPr>
        <w:t xml:space="preserve"> sharing and </w:t>
      </w:r>
      <w:r w:rsidR="000C0EED" w:rsidRPr="00A4594F">
        <w:rPr>
          <w:rFonts w:ascii="Garamond" w:eastAsia="Garamond" w:hAnsi="Garamond" w:cs="Garamond"/>
          <w:sz w:val="24"/>
          <w:szCs w:val="24"/>
        </w:rPr>
        <w:t>Community</w:t>
      </w:r>
      <w:r w:rsidRPr="00A4594F">
        <w:rPr>
          <w:rFonts w:ascii="Garamond" w:eastAsia="Garamond" w:hAnsi="Garamond" w:cs="Garamond"/>
          <w:sz w:val="24"/>
          <w:szCs w:val="24"/>
        </w:rPr>
        <w:t xml:space="preserve"> building</w:t>
      </w:r>
      <w:r w:rsidR="668B5711" w:rsidRPr="00A4594F">
        <w:rPr>
          <w:rFonts w:ascii="Garamond" w:eastAsia="Garamond" w:hAnsi="Garamond" w:cs="Garamond"/>
          <w:sz w:val="24"/>
          <w:szCs w:val="24"/>
        </w:rPr>
        <w:t xml:space="preserve"> on Smart </w:t>
      </w:r>
      <w:proofErr w:type="spellStart"/>
      <w:r w:rsidR="668B5711" w:rsidRPr="00A4594F">
        <w:rPr>
          <w:rFonts w:ascii="Garamond" w:eastAsia="Garamond" w:hAnsi="Garamond" w:cs="Garamond"/>
          <w:sz w:val="24"/>
          <w:szCs w:val="24"/>
        </w:rPr>
        <w:t>Africa’s</w:t>
      </w:r>
      <w:proofErr w:type="spellEnd"/>
      <w:r w:rsidR="668B5711" w:rsidRPr="00A4594F">
        <w:rPr>
          <w:rFonts w:ascii="Garamond" w:eastAsia="Garamond" w:hAnsi="Garamond" w:cs="Garamond"/>
          <w:sz w:val="24"/>
          <w:szCs w:val="24"/>
        </w:rPr>
        <w:t xml:space="preserve"> </w:t>
      </w:r>
      <w:r w:rsidR="00850E56" w:rsidRPr="00A4594F">
        <w:rPr>
          <w:rFonts w:ascii="Garamond" w:eastAsia="Garamond" w:hAnsi="Garamond" w:cs="Garamond"/>
          <w:sz w:val="24"/>
          <w:szCs w:val="24"/>
        </w:rPr>
        <w:t>web-</w:t>
      </w:r>
      <w:proofErr w:type="spellStart"/>
      <w:r w:rsidR="00850E56" w:rsidRPr="00A4594F">
        <w:rPr>
          <w:rFonts w:ascii="Garamond" w:eastAsia="Garamond" w:hAnsi="Garamond" w:cs="Garamond"/>
          <w:sz w:val="24"/>
          <w:szCs w:val="24"/>
        </w:rPr>
        <w:t>based</w:t>
      </w:r>
      <w:proofErr w:type="spellEnd"/>
      <w:r w:rsidR="00850E56" w:rsidRPr="00A4594F">
        <w:rPr>
          <w:rFonts w:ascii="Garamond" w:eastAsia="Garamond" w:hAnsi="Garamond" w:cs="Garamond"/>
          <w:sz w:val="24"/>
          <w:szCs w:val="24"/>
        </w:rPr>
        <w:t xml:space="preserve"> </w:t>
      </w:r>
      <w:r w:rsidR="668B5711" w:rsidRPr="00A4594F">
        <w:rPr>
          <w:rFonts w:ascii="Garamond" w:eastAsia="Garamond" w:hAnsi="Garamond" w:cs="Garamond"/>
          <w:sz w:val="24"/>
          <w:szCs w:val="24"/>
        </w:rPr>
        <w:t>platform (the SANIA platform)</w:t>
      </w:r>
      <w:r w:rsidRPr="00A4594F">
        <w:rPr>
          <w:rFonts w:ascii="Garamond" w:eastAsia="Garamond" w:hAnsi="Garamond" w:cs="Garamond"/>
          <w:sz w:val="24"/>
          <w:szCs w:val="24"/>
        </w:rPr>
        <w:t>.</w:t>
      </w:r>
    </w:p>
    <w:p w14:paraId="691CEEBC" w14:textId="58EA2BC3" w:rsidR="00A4594F" w:rsidRPr="00A4594F" w:rsidRDefault="00A4594F" w:rsidP="00A4594F">
      <w:pPr>
        <w:pStyle w:val="ListParagraph"/>
        <w:spacing w:after="0"/>
        <w:ind w:left="1800"/>
        <w:jc w:val="both"/>
        <w:rPr>
          <w:rFonts w:ascii="Garamond" w:eastAsiaTheme="minorEastAsia" w:hAnsi="Garamond"/>
          <w:b/>
          <w:sz w:val="24"/>
          <w:szCs w:val="24"/>
          <w:lang w:val="en-US"/>
        </w:rPr>
      </w:pPr>
    </w:p>
    <w:p w14:paraId="69C46975" w14:textId="459042E1" w:rsidR="00A4594F" w:rsidRPr="00F81104" w:rsidRDefault="7E0A9A52" w:rsidP="00F81104">
      <w:pPr>
        <w:pStyle w:val="Heading1"/>
        <w:numPr>
          <w:ilvl w:val="0"/>
          <w:numId w:val="30"/>
        </w:numPr>
        <w:rPr>
          <w:rFonts w:ascii="Garamond" w:hAnsi="Garamond"/>
          <w:b/>
          <w:bCs/>
          <w:color w:val="auto"/>
          <w:sz w:val="28"/>
          <w:szCs w:val="28"/>
          <w:lang w:val="en-US"/>
        </w:rPr>
      </w:pPr>
      <w:bookmarkStart w:id="10" w:name="_Toc209426697"/>
      <w:r w:rsidRPr="00F81104">
        <w:rPr>
          <w:rFonts w:ascii="Garamond" w:hAnsi="Garamond"/>
          <w:b/>
          <w:bCs/>
          <w:color w:val="auto"/>
          <w:sz w:val="28"/>
          <w:szCs w:val="28"/>
          <w:lang w:val="en-US"/>
        </w:rPr>
        <w:t>Deliverables</w:t>
      </w:r>
      <w:bookmarkEnd w:id="10"/>
    </w:p>
    <w:p w14:paraId="51EE9A8A" w14:textId="77777777" w:rsidR="001C48D3" w:rsidRDefault="7E0A9A52" w:rsidP="001C48D3">
      <w:pPr>
        <w:pStyle w:val="ListParagraph"/>
        <w:numPr>
          <w:ilvl w:val="0"/>
          <w:numId w:val="29"/>
        </w:numPr>
        <w:spacing w:before="299" w:after="299"/>
        <w:jc w:val="both"/>
        <w:rPr>
          <w:rFonts w:ascii="Garamond" w:eastAsia="Garamond" w:hAnsi="Garamond" w:cs="Garamond"/>
          <w:sz w:val="24"/>
          <w:szCs w:val="24"/>
          <w:lang w:val="en-US"/>
        </w:rPr>
      </w:pPr>
      <w:r w:rsidRPr="00A4594F">
        <w:rPr>
          <w:rFonts w:ascii="Garamond" w:eastAsia="Garamond" w:hAnsi="Garamond" w:cs="Garamond"/>
          <w:sz w:val="24"/>
          <w:szCs w:val="24"/>
          <w:lang w:val="en-US"/>
        </w:rPr>
        <w:t>Recruitment and Selection Report (shortlist and final cohort)</w:t>
      </w:r>
    </w:p>
    <w:p w14:paraId="4D0F32F8" w14:textId="77777777" w:rsidR="001C48D3" w:rsidRDefault="001C48D3" w:rsidP="001C48D3">
      <w:pPr>
        <w:pStyle w:val="ListParagraph"/>
        <w:numPr>
          <w:ilvl w:val="0"/>
          <w:numId w:val="29"/>
        </w:numPr>
        <w:spacing w:before="299" w:after="299"/>
        <w:jc w:val="both"/>
        <w:rPr>
          <w:rFonts w:ascii="Garamond" w:eastAsia="Garamond" w:hAnsi="Garamond" w:cs="Garamond"/>
          <w:sz w:val="24"/>
          <w:szCs w:val="24"/>
          <w:lang w:val="en-US"/>
        </w:rPr>
      </w:pPr>
      <w:r w:rsidRPr="001C48D3">
        <w:rPr>
          <w:rFonts w:ascii="Garamond" w:eastAsia="Garamond" w:hAnsi="Garamond" w:cs="Garamond"/>
          <w:sz w:val="24"/>
          <w:szCs w:val="24"/>
          <w:lang w:val="en-US"/>
        </w:rPr>
        <w:t>Program Kickoff</w:t>
      </w:r>
    </w:p>
    <w:p w14:paraId="499F237A" w14:textId="77777777" w:rsidR="001C48D3" w:rsidRDefault="7E0A9A52" w:rsidP="001C48D3">
      <w:pPr>
        <w:pStyle w:val="ListParagraph"/>
        <w:numPr>
          <w:ilvl w:val="0"/>
          <w:numId w:val="29"/>
        </w:numPr>
        <w:spacing w:before="299" w:after="299"/>
        <w:jc w:val="both"/>
        <w:rPr>
          <w:rFonts w:ascii="Garamond" w:eastAsia="Garamond" w:hAnsi="Garamond" w:cs="Garamond"/>
          <w:sz w:val="24"/>
          <w:szCs w:val="24"/>
          <w:lang w:val="en-US"/>
        </w:rPr>
      </w:pPr>
      <w:r w:rsidRPr="001C48D3">
        <w:rPr>
          <w:rFonts w:ascii="Garamond" w:eastAsia="Garamond" w:hAnsi="Garamond" w:cs="Garamond"/>
          <w:sz w:val="24"/>
          <w:szCs w:val="24"/>
          <w:lang w:val="en-US"/>
        </w:rPr>
        <w:t>Facilitated content delivery across sessions</w:t>
      </w:r>
    </w:p>
    <w:p w14:paraId="694572B6" w14:textId="77777777" w:rsidR="001C48D3" w:rsidRDefault="7E0A9A52" w:rsidP="001C48D3">
      <w:pPr>
        <w:pStyle w:val="ListParagraph"/>
        <w:numPr>
          <w:ilvl w:val="0"/>
          <w:numId w:val="29"/>
        </w:numPr>
        <w:spacing w:before="299" w:after="299"/>
        <w:jc w:val="both"/>
        <w:rPr>
          <w:rFonts w:ascii="Garamond" w:eastAsia="Garamond" w:hAnsi="Garamond" w:cs="Garamond"/>
          <w:sz w:val="24"/>
          <w:szCs w:val="24"/>
          <w:lang w:val="en-US"/>
        </w:rPr>
      </w:pPr>
      <w:r w:rsidRPr="001C48D3">
        <w:rPr>
          <w:rFonts w:ascii="Garamond" w:eastAsia="Garamond" w:hAnsi="Garamond" w:cs="Garamond"/>
          <w:sz w:val="24"/>
          <w:szCs w:val="24"/>
          <w:lang w:val="en-US"/>
        </w:rPr>
        <w:t>Learning Journey Assessment Toolkit</w:t>
      </w:r>
    </w:p>
    <w:p w14:paraId="5811D2EE" w14:textId="77777777" w:rsidR="001C48D3" w:rsidRDefault="7E0A9A52" w:rsidP="001C48D3">
      <w:pPr>
        <w:pStyle w:val="ListParagraph"/>
        <w:numPr>
          <w:ilvl w:val="0"/>
          <w:numId w:val="29"/>
        </w:numPr>
        <w:spacing w:before="299" w:after="299"/>
        <w:jc w:val="both"/>
        <w:rPr>
          <w:rFonts w:ascii="Garamond" w:eastAsia="Garamond" w:hAnsi="Garamond" w:cs="Garamond"/>
          <w:sz w:val="24"/>
          <w:szCs w:val="24"/>
          <w:lang w:val="en-US"/>
        </w:rPr>
      </w:pPr>
      <w:r w:rsidRPr="001C48D3">
        <w:rPr>
          <w:rFonts w:ascii="Garamond" w:eastAsia="Garamond" w:hAnsi="Garamond" w:cs="Garamond"/>
          <w:sz w:val="24"/>
          <w:szCs w:val="24"/>
          <w:lang w:val="en-US"/>
        </w:rPr>
        <w:t>Mentor Map and Engagement Pla</w:t>
      </w:r>
      <w:r w:rsidR="006C453E" w:rsidRPr="001C48D3">
        <w:rPr>
          <w:rFonts w:ascii="Garamond" w:eastAsia="Garamond" w:hAnsi="Garamond" w:cs="Garamond"/>
          <w:sz w:val="24"/>
          <w:szCs w:val="24"/>
          <w:lang w:val="en-US"/>
        </w:rPr>
        <w:t>n</w:t>
      </w:r>
    </w:p>
    <w:p w14:paraId="6F0A04B2" w14:textId="5D671EB4" w:rsidR="00CC324D" w:rsidRPr="001C48D3" w:rsidRDefault="7E0A9A52" w:rsidP="001C48D3">
      <w:pPr>
        <w:pStyle w:val="ListParagraph"/>
        <w:numPr>
          <w:ilvl w:val="0"/>
          <w:numId w:val="29"/>
        </w:numPr>
        <w:spacing w:before="299" w:after="299"/>
        <w:jc w:val="both"/>
        <w:rPr>
          <w:rFonts w:ascii="Garamond" w:eastAsia="Garamond" w:hAnsi="Garamond" w:cs="Garamond"/>
          <w:sz w:val="24"/>
          <w:szCs w:val="24"/>
          <w:lang w:val="en-US"/>
        </w:rPr>
      </w:pPr>
      <w:r w:rsidRPr="001C48D3">
        <w:rPr>
          <w:rFonts w:ascii="Garamond" w:eastAsia="Garamond" w:hAnsi="Garamond" w:cs="Garamond"/>
          <w:sz w:val="24"/>
          <w:szCs w:val="24"/>
          <w:lang w:val="en-US"/>
        </w:rPr>
        <w:t>Final Learning Report and Recommendations</w:t>
      </w:r>
    </w:p>
    <w:p w14:paraId="0DA0C7AA" w14:textId="12B50106" w:rsidR="00CC324D" w:rsidRPr="005A1BC1" w:rsidRDefault="00CC324D" w:rsidP="005A1BC1">
      <w:pPr>
        <w:pStyle w:val="Heading1"/>
        <w:numPr>
          <w:ilvl w:val="0"/>
          <w:numId w:val="30"/>
        </w:numPr>
        <w:rPr>
          <w:rFonts w:ascii="Garamond" w:hAnsi="Garamond"/>
          <w:b/>
          <w:bCs/>
          <w:color w:val="auto"/>
          <w:sz w:val="28"/>
          <w:szCs w:val="28"/>
          <w:lang w:val="en-US"/>
        </w:rPr>
      </w:pPr>
      <w:bookmarkStart w:id="11" w:name="_Toc209426698"/>
      <w:r w:rsidRPr="005A1BC1">
        <w:rPr>
          <w:rFonts w:ascii="Garamond" w:hAnsi="Garamond"/>
          <w:b/>
          <w:bCs/>
          <w:color w:val="auto"/>
          <w:sz w:val="28"/>
          <w:szCs w:val="28"/>
          <w:lang w:val="en-US"/>
        </w:rPr>
        <w:t>Performance Metrics and KPIs</w:t>
      </w:r>
      <w:bookmarkEnd w:id="11"/>
    </w:p>
    <w:p w14:paraId="2BA7E536" w14:textId="77777777" w:rsidR="00CC324D" w:rsidRPr="000C0EED" w:rsidRDefault="00CC324D">
      <w:pPr>
        <w:spacing w:after="0"/>
        <w:jc w:val="both"/>
        <w:rPr>
          <w:rFonts w:ascii="Garamond" w:eastAsia="Garamond" w:hAnsi="Garamond" w:cs="Garamond"/>
          <w:sz w:val="24"/>
          <w:szCs w:val="24"/>
          <w:lang w:val="en-US"/>
        </w:rPr>
      </w:pPr>
    </w:p>
    <w:p w14:paraId="3D473B3F" w14:textId="6E7205A9" w:rsidR="5D16AA37" w:rsidRPr="000C0EED" w:rsidRDefault="0AFE9FB4" w:rsidP="3BF33B4F">
      <w:pPr>
        <w:spacing w:after="0"/>
        <w:jc w:val="both"/>
        <w:rPr>
          <w:rFonts w:ascii="Garamond" w:eastAsia="Garamond" w:hAnsi="Garamond" w:cs="Garamond"/>
          <w:sz w:val="24"/>
          <w:szCs w:val="24"/>
          <w:lang w:val="en-US"/>
        </w:rPr>
      </w:pPr>
      <w:r w:rsidRPr="3BF33B4F">
        <w:rPr>
          <w:rFonts w:ascii="Garamond" w:eastAsia="Garamond" w:hAnsi="Garamond" w:cs="Garamond"/>
          <w:sz w:val="24"/>
          <w:szCs w:val="24"/>
          <w:lang w:val="en-US"/>
        </w:rPr>
        <w:t xml:space="preserve">The Consultant will be expected to support the delivery of key outcomes aligned with the </w:t>
      </w:r>
      <w:r w:rsidR="022CD978" w:rsidRPr="3BF33B4F">
        <w:rPr>
          <w:rFonts w:ascii="Garamond" w:eastAsia="Garamond" w:hAnsi="Garamond" w:cs="Garamond"/>
          <w:sz w:val="24"/>
          <w:szCs w:val="24"/>
          <w:lang w:val="en-US"/>
        </w:rPr>
        <w:t>SA</w:t>
      </w:r>
      <w:r w:rsidR="00651F9F" w:rsidRPr="3BF33B4F">
        <w:rPr>
          <w:rFonts w:ascii="Garamond" w:eastAsia="Garamond" w:hAnsi="Garamond" w:cs="Garamond"/>
          <w:sz w:val="24"/>
          <w:szCs w:val="24"/>
          <w:lang w:val="en-US"/>
        </w:rPr>
        <w:t xml:space="preserve"> </w:t>
      </w:r>
      <w:r w:rsidRPr="3BF33B4F">
        <w:rPr>
          <w:rFonts w:ascii="Garamond" w:eastAsia="Garamond" w:hAnsi="Garamond" w:cs="Garamond"/>
          <w:sz w:val="24"/>
          <w:szCs w:val="24"/>
          <w:lang w:val="en-US"/>
        </w:rPr>
        <w:t>VC Lab’s strategic objectives. As part of program implementation and monitoring, the following</w:t>
      </w:r>
      <w:r w:rsidR="00CF4F36" w:rsidRPr="3BF33B4F">
        <w:rPr>
          <w:rFonts w:ascii="Garamond" w:eastAsia="Garamond" w:hAnsi="Garamond" w:cs="Garamond"/>
          <w:b/>
          <w:bCs/>
          <w:sz w:val="24"/>
          <w:szCs w:val="24"/>
          <w:lang w:val="en-US"/>
        </w:rPr>
        <w:t xml:space="preserve"> </w:t>
      </w:r>
    </w:p>
    <w:p w14:paraId="1C578AF5" w14:textId="0745A430" w:rsidR="5D16AA37" w:rsidRPr="000C0EED" w:rsidRDefault="0AFE9FB4" w:rsidP="264C3DEA">
      <w:pPr>
        <w:spacing w:after="0"/>
        <w:jc w:val="both"/>
        <w:rPr>
          <w:rFonts w:ascii="Garamond" w:eastAsia="Garamond" w:hAnsi="Garamond" w:cs="Garamond"/>
          <w:sz w:val="24"/>
          <w:szCs w:val="24"/>
          <w:lang w:val="en-US"/>
        </w:rPr>
      </w:pPr>
      <w:r w:rsidRPr="3BF33B4F">
        <w:rPr>
          <w:rFonts w:ascii="Garamond" w:eastAsia="Garamond" w:hAnsi="Garamond" w:cs="Garamond"/>
          <w:b/>
          <w:bCs/>
          <w:sz w:val="24"/>
          <w:szCs w:val="24"/>
          <w:lang w:val="en-US"/>
        </w:rPr>
        <w:t>Key Performance Indicators (KPIs)</w:t>
      </w:r>
      <w:r w:rsidRPr="3BF33B4F">
        <w:rPr>
          <w:rFonts w:ascii="Garamond" w:eastAsia="Garamond" w:hAnsi="Garamond" w:cs="Garamond"/>
          <w:sz w:val="24"/>
          <w:szCs w:val="24"/>
          <w:lang w:val="en-US"/>
        </w:rPr>
        <w:t xml:space="preserve"> will serve as benchmarks to measure success:</w:t>
      </w:r>
    </w:p>
    <w:p w14:paraId="7DC30131" w14:textId="6AE3A965" w:rsidR="5D16AA37" w:rsidRPr="000C0EED" w:rsidRDefault="5D16AA37" w:rsidP="264C3DEA">
      <w:pPr>
        <w:spacing w:after="0"/>
        <w:jc w:val="both"/>
        <w:rPr>
          <w:rFonts w:ascii="Garamond" w:eastAsia="Garamond" w:hAnsi="Garamond" w:cs="Garamond"/>
          <w:sz w:val="24"/>
          <w:szCs w:val="24"/>
          <w:lang w:val="en-US"/>
        </w:rPr>
      </w:pPr>
    </w:p>
    <w:p w14:paraId="2591FE6B" w14:textId="6E9276BE" w:rsidR="5D16AA37" w:rsidRPr="000C0EED" w:rsidRDefault="0AFE9FB4" w:rsidP="004674EA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r w:rsidRPr="000C0EED">
        <w:rPr>
          <w:rFonts w:ascii="Garamond" w:eastAsia="Garamond" w:hAnsi="Garamond" w:cs="Garamond"/>
          <w:b/>
          <w:bCs/>
          <w:sz w:val="24"/>
          <w:szCs w:val="24"/>
        </w:rPr>
        <w:t xml:space="preserve">Program </w:t>
      </w:r>
      <w:proofErr w:type="spellStart"/>
      <w:r w:rsidRPr="000C0EED">
        <w:rPr>
          <w:rFonts w:ascii="Garamond" w:eastAsia="Garamond" w:hAnsi="Garamond" w:cs="Garamond"/>
          <w:b/>
          <w:bCs/>
          <w:sz w:val="24"/>
          <w:szCs w:val="24"/>
        </w:rPr>
        <w:t>Execution</w:t>
      </w:r>
      <w:proofErr w:type="spellEnd"/>
      <w:r w:rsidRPr="000C0EED">
        <w:rPr>
          <w:rFonts w:ascii="Garamond" w:eastAsia="Garamond" w:hAnsi="Garamond" w:cs="Garamond"/>
          <w:b/>
          <w:bCs/>
          <w:sz w:val="24"/>
          <w:szCs w:val="24"/>
        </w:rPr>
        <w:t xml:space="preserve"> &amp; Delivery</w:t>
      </w:r>
    </w:p>
    <w:p w14:paraId="01207423" w14:textId="6C47AE17" w:rsidR="5D16AA37" w:rsidRPr="000C0EED" w:rsidRDefault="0AFE9FB4" w:rsidP="00A4594F">
      <w:pPr>
        <w:numPr>
          <w:ilvl w:val="0"/>
          <w:numId w:val="16"/>
        </w:numPr>
        <w:spacing w:after="0"/>
        <w:jc w:val="both"/>
        <w:rPr>
          <w:rFonts w:ascii="Garamond" w:eastAsia="Garamond" w:hAnsi="Garamond" w:cs="Garamond"/>
          <w:sz w:val="24"/>
          <w:szCs w:val="24"/>
          <w:lang w:val="en-US"/>
        </w:rPr>
      </w:pPr>
      <w:r w:rsidRPr="000C0EED">
        <w:rPr>
          <w:rFonts w:ascii="Garamond" w:eastAsia="Garamond" w:hAnsi="Garamond" w:cs="Garamond"/>
          <w:sz w:val="24"/>
          <w:szCs w:val="24"/>
          <w:lang w:val="en-US"/>
        </w:rPr>
        <w:t>10 GPs and 10 LPs selected and onboarded into the pilot cohort.</w:t>
      </w:r>
    </w:p>
    <w:p w14:paraId="53400ECE" w14:textId="0FE45625" w:rsidR="5D16AA37" w:rsidRPr="000C0EED" w:rsidRDefault="0AFE9FB4" w:rsidP="00A4594F">
      <w:pPr>
        <w:numPr>
          <w:ilvl w:val="0"/>
          <w:numId w:val="16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 w:rsidRPr="000C0EED">
        <w:rPr>
          <w:rFonts w:ascii="Garamond" w:eastAsia="Garamond" w:hAnsi="Garamond" w:cs="Garamond"/>
          <w:sz w:val="24"/>
          <w:szCs w:val="24"/>
        </w:rPr>
        <w:t xml:space="preserve">1,000+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mentorship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hours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delivered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across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the program duration.</w:t>
      </w:r>
    </w:p>
    <w:p w14:paraId="5AC4EEA2" w14:textId="3D738A4E" w:rsidR="5D16AA37" w:rsidRPr="000C0EED" w:rsidRDefault="0AFE9FB4" w:rsidP="00A4594F">
      <w:pPr>
        <w:numPr>
          <w:ilvl w:val="0"/>
          <w:numId w:val="16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 w:rsidRPr="000C0EED">
        <w:rPr>
          <w:rFonts w:ascii="Garamond" w:eastAsia="Garamond" w:hAnsi="Garamond" w:cs="Garamond"/>
          <w:sz w:val="24"/>
          <w:szCs w:val="24"/>
        </w:rPr>
        <w:t xml:space="preserve">3 LP-GP engagement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events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facilitated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during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the 6-month program.</w:t>
      </w:r>
    </w:p>
    <w:p w14:paraId="0D5F9A6E" w14:textId="278B2AAE" w:rsidR="5D16AA37" w:rsidRPr="000C0EED" w:rsidRDefault="0AFE9FB4" w:rsidP="004674EA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r w:rsidRPr="000C0EED">
        <w:rPr>
          <w:rFonts w:ascii="Garamond" w:eastAsia="Garamond" w:hAnsi="Garamond" w:cs="Garamond"/>
          <w:b/>
          <w:bCs/>
          <w:sz w:val="24"/>
          <w:szCs w:val="24"/>
        </w:rPr>
        <w:t xml:space="preserve">Participant Learning &amp; </w:t>
      </w:r>
      <w:proofErr w:type="spellStart"/>
      <w:r w:rsidRPr="000C0EED">
        <w:rPr>
          <w:rFonts w:ascii="Garamond" w:eastAsia="Garamond" w:hAnsi="Garamond" w:cs="Garamond"/>
          <w:b/>
          <w:bCs/>
          <w:sz w:val="24"/>
          <w:szCs w:val="24"/>
        </w:rPr>
        <w:t>Capacity</w:t>
      </w:r>
      <w:proofErr w:type="spellEnd"/>
      <w:r w:rsidRPr="000C0EED">
        <w:rPr>
          <w:rFonts w:ascii="Garamond" w:eastAsia="Garamond" w:hAnsi="Garamond" w:cs="Garamond"/>
          <w:b/>
          <w:bCs/>
          <w:sz w:val="24"/>
          <w:szCs w:val="24"/>
        </w:rPr>
        <w:t xml:space="preserve"> Building</w:t>
      </w:r>
    </w:p>
    <w:p w14:paraId="60C7E29A" w14:textId="36BFF498" w:rsidR="5D16AA37" w:rsidRPr="000C0EED" w:rsidRDefault="0AFE9FB4" w:rsidP="00A4594F">
      <w:pPr>
        <w:numPr>
          <w:ilvl w:val="0"/>
          <w:numId w:val="15"/>
        </w:numPr>
        <w:spacing w:after="0"/>
        <w:jc w:val="both"/>
        <w:rPr>
          <w:rFonts w:ascii="Garamond" w:eastAsia="Garamond" w:hAnsi="Garamond" w:cs="Garamond"/>
          <w:sz w:val="24"/>
          <w:szCs w:val="24"/>
          <w:lang w:val="en-US"/>
        </w:rPr>
      </w:pPr>
      <w:r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At least 40% of GPs demonstrate improved fundraising skills </w:t>
      </w:r>
    </w:p>
    <w:p w14:paraId="151FA899" w14:textId="5B9D24E4" w:rsidR="5D16AA37" w:rsidRPr="000C0EED" w:rsidRDefault="0AFE9FB4" w:rsidP="00A4594F">
      <w:pPr>
        <w:numPr>
          <w:ilvl w:val="0"/>
          <w:numId w:val="15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 w:rsidRPr="3FAE4A62">
        <w:rPr>
          <w:rFonts w:ascii="Garamond" w:eastAsia="Garamond" w:hAnsi="Garamond" w:cs="Garamond"/>
          <w:sz w:val="24"/>
          <w:szCs w:val="24"/>
        </w:rPr>
        <w:t xml:space="preserve">At least 20% of </w:t>
      </w:r>
      <w:proofErr w:type="spellStart"/>
      <w:r w:rsidRPr="3FAE4A62">
        <w:rPr>
          <w:rFonts w:ascii="Garamond" w:eastAsia="Garamond" w:hAnsi="Garamond" w:cs="Garamond"/>
          <w:sz w:val="24"/>
          <w:szCs w:val="24"/>
        </w:rPr>
        <w:t>participating</w:t>
      </w:r>
      <w:proofErr w:type="spellEnd"/>
      <w:r w:rsidRPr="3FAE4A62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3FAE4A62">
        <w:rPr>
          <w:rFonts w:ascii="Garamond" w:eastAsia="Garamond" w:hAnsi="Garamond" w:cs="Garamond"/>
          <w:sz w:val="24"/>
          <w:szCs w:val="24"/>
        </w:rPr>
        <w:t>GPs</w:t>
      </w:r>
      <w:proofErr w:type="spellEnd"/>
      <w:r w:rsidRPr="3FAE4A62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3FAE4A62">
        <w:rPr>
          <w:rFonts w:ascii="Garamond" w:eastAsia="Garamond" w:hAnsi="Garamond" w:cs="Garamond"/>
          <w:sz w:val="24"/>
          <w:szCs w:val="24"/>
        </w:rPr>
        <w:t>raise</w:t>
      </w:r>
      <w:proofErr w:type="spellEnd"/>
      <w:r w:rsidRPr="3FAE4A62">
        <w:rPr>
          <w:rFonts w:ascii="Garamond" w:eastAsia="Garamond" w:hAnsi="Garamond" w:cs="Garamond"/>
          <w:sz w:val="24"/>
          <w:szCs w:val="24"/>
        </w:rPr>
        <w:t xml:space="preserve"> capital post-program (</w:t>
      </w:r>
      <w:proofErr w:type="spellStart"/>
      <w:r w:rsidRPr="3FAE4A62">
        <w:rPr>
          <w:rFonts w:ascii="Garamond" w:eastAsia="Garamond" w:hAnsi="Garamond" w:cs="Garamond"/>
          <w:sz w:val="24"/>
          <w:szCs w:val="24"/>
        </w:rPr>
        <w:t>Year</w:t>
      </w:r>
      <w:proofErr w:type="spellEnd"/>
      <w:r w:rsidRPr="3FAE4A62">
        <w:rPr>
          <w:rFonts w:ascii="Garamond" w:eastAsia="Garamond" w:hAnsi="Garamond" w:cs="Garamond"/>
          <w:sz w:val="24"/>
          <w:szCs w:val="24"/>
        </w:rPr>
        <w:t xml:space="preserve"> 1 </w:t>
      </w:r>
      <w:proofErr w:type="spellStart"/>
      <w:r w:rsidRPr="3FAE4A62">
        <w:rPr>
          <w:rFonts w:ascii="Garamond" w:eastAsia="Garamond" w:hAnsi="Garamond" w:cs="Garamond"/>
          <w:sz w:val="24"/>
          <w:szCs w:val="24"/>
        </w:rPr>
        <w:t>target</w:t>
      </w:r>
      <w:proofErr w:type="spellEnd"/>
      <w:r w:rsidRPr="3FAE4A62">
        <w:rPr>
          <w:rFonts w:ascii="Garamond" w:eastAsia="Garamond" w:hAnsi="Garamond" w:cs="Garamond"/>
          <w:sz w:val="24"/>
          <w:szCs w:val="24"/>
        </w:rPr>
        <w:t>).</w:t>
      </w:r>
    </w:p>
    <w:p w14:paraId="7190BC30" w14:textId="7F5A7C0C" w:rsidR="5D16AA37" w:rsidRPr="000C0EED" w:rsidRDefault="0AFE9FB4" w:rsidP="00A4594F">
      <w:pPr>
        <w:numPr>
          <w:ilvl w:val="0"/>
          <w:numId w:val="15"/>
        </w:numPr>
        <w:spacing w:after="0"/>
        <w:jc w:val="both"/>
        <w:rPr>
          <w:rFonts w:ascii="Garamond" w:eastAsia="Garamond" w:hAnsi="Garamond" w:cs="Garamond"/>
          <w:sz w:val="24"/>
          <w:szCs w:val="24"/>
          <w:lang w:val="en-US"/>
        </w:rPr>
      </w:pPr>
      <w:r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At least 5% of LPs commit capital to VC for the first time </w:t>
      </w:r>
      <w:proofErr w:type="gramStart"/>
      <w:r w:rsidRPr="000C0EED">
        <w:rPr>
          <w:rFonts w:ascii="Garamond" w:eastAsia="Garamond" w:hAnsi="Garamond" w:cs="Garamond"/>
          <w:sz w:val="24"/>
          <w:szCs w:val="24"/>
          <w:lang w:val="en-US"/>
        </w:rPr>
        <w:t>as a result of</w:t>
      </w:r>
      <w:proofErr w:type="gramEnd"/>
      <w:r w:rsidRPr="000C0EED">
        <w:rPr>
          <w:rFonts w:ascii="Garamond" w:eastAsia="Garamond" w:hAnsi="Garamond" w:cs="Garamond"/>
          <w:sz w:val="24"/>
          <w:szCs w:val="24"/>
          <w:lang w:val="en-US"/>
        </w:rPr>
        <w:t xml:space="preserve"> the program.</w:t>
      </w:r>
    </w:p>
    <w:p w14:paraId="48E005EB" w14:textId="0743CF02" w:rsidR="5D16AA37" w:rsidRPr="000C0EED" w:rsidRDefault="0AFE9FB4" w:rsidP="004674EA">
      <w:pPr>
        <w:spacing w:after="0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r w:rsidRPr="000C0EED">
        <w:rPr>
          <w:rFonts w:ascii="Garamond" w:eastAsia="Garamond" w:hAnsi="Garamond" w:cs="Garamond"/>
          <w:b/>
          <w:bCs/>
          <w:sz w:val="24"/>
          <w:szCs w:val="24"/>
        </w:rPr>
        <w:t xml:space="preserve">Investment </w:t>
      </w:r>
      <w:proofErr w:type="spellStart"/>
      <w:r w:rsidRPr="000C0EED">
        <w:rPr>
          <w:rFonts w:ascii="Garamond" w:eastAsia="Garamond" w:hAnsi="Garamond" w:cs="Garamond"/>
          <w:b/>
          <w:bCs/>
          <w:sz w:val="24"/>
          <w:szCs w:val="24"/>
        </w:rPr>
        <w:t>Mobilization</w:t>
      </w:r>
      <w:proofErr w:type="spellEnd"/>
      <w:r w:rsidRPr="000C0EED">
        <w:rPr>
          <w:rFonts w:ascii="Garamond" w:eastAsia="Garamond" w:hAnsi="Garamond" w:cs="Garamond"/>
          <w:b/>
          <w:bCs/>
          <w:sz w:val="24"/>
          <w:szCs w:val="24"/>
        </w:rPr>
        <w:t xml:space="preserve"> &amp; </w:t>
      </w:r>
      <w:proofErr w:type="spellStart"/>
      <w:r w:rsidRPr="000C0EED">
        <w:rPr>
          <w:rFonts w:ascii="Garamond" w:eastAsia="Garamond" w:hAnsi="Garamond" w:cs="Garamond"/>
          <w:b/>
          <w:bCs/>
          <w:sz w:val="24"/>
          <w:szCs w:val="24"/>
        </w:rPr>
        <w:t>Ecosystem</w:t>
      </w:r>
      <w:proofErr w:type="spellEnd"/>
      <w:r w:rsidRPr="000C0EED">
        <w:rPr>
          <w:rFonts w:ascii="Garamond" w:eastAsia="Garamond" w:hAnsi="Garamond" w:cs="Garamond"/>
          <w:b/>
          <w:bCs/>
          <w:sz w:val="24"/>
          <w:szCs w:val="24"/>
        </w:rPr>
        <w:t xml:space="preserve"> Impact</w:t>
      </w:r>
    </w:p>
    <w:p w14:paraId="12AB9496" w14:textId="5F6DB8DC" w:rsidR="5D16AA37" w:rsidRPr="000C0EED" w:rsidRDefault="0AFE9FB4" w:rsidP="00A4594F">
      <w:pPr>
        <w:numPr>
          <w:ilvl w:val="0"/>
          <w:numId w:val="14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Facilitate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pathways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to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mobilize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$30M in capital by program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alumni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in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Year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1.</w:t>
      </w:r>
    </w:p>
    <w:p w14:paraId="3FA68C91" w14:textId="154F2120" w:rsidR="5D16AA37" w:rsidRPr="000C0EED" w:rsidRDefault="0AFE9FB4" w:rsidP="00A4594F">
      <w:pPr>
        <w:numPr>
          <w:ilvl w:val="0"/>
          <w:numId w:val="14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 w:rsidRPr="000C0EED">
        <w:rPr>
          <w:rFonts w:ascii="Garamond" w:eastAsia="Garamond" w:hAnsi="Garamond" w:cs="Garamond"/>
          <w:sz w:val="24"/>
          <w:szCs w:val="24"/>
        </w:rPr>
        <w:t xml:space="preserve">Support the launch of at least 2 new VC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funds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through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participating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GPs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>.</w:t>
      </w:r>
    </w:p>
    <w:p w14:paraId="69D97770" w14:textId="20AEA1A4" w:rsidR="5D16AA37" w:rsidRPr="000C0EED" w:rsidRDefault="0AFE9FB4" w:rsidP="00A4594F">
      <w:pPr>
        <w:numPr>
          <w:ilvl w:val="0"/>
          <w:numId w:val="14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Ensure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active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tracking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of LP-GP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co-investments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and deal flow facilitation.</w:t>
      </w:r>
    </w:p>
    <w:p w14:paraId="35D88F47" w14:textId="77777777" w:rsidR="00AB7338" w:rsidRDefault="00AB7338" w:rsidP="004674EA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</w:p>
    <w:p w14:paraId="5EF4FFB7" w14:textId="27B5CB34" w:rsidR="5D16AA37" w:rsidRPr="000C0EED" w:rsidRDefault="0AFE9FB4" w:rsidP="004674EA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 w:rsidRPr="000C0EED">
        <w:rPr>
          <w:rFonts w:ascii="Garamond" w:eastAsia="Garamond" w:hAnsi="Garamond" w:cs="Garamond"/>
          <w:sz w:val="24"/>
          <w:szCs w:val="24"/>
        </w:rPr>
        <w:t xml:space="preserve">The Consultant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will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be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responsible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</w:t>
      </w:r>
      <w:r w:rsidR="4F3415C1" w:rsidRPr="000C0EED">
        <w:rPr>
          <w:rFonts w:ascii="Garamond" w:eastAsia="Garamond" w:hAnsi="Garamond" w:cs="Garamond"/>
          <w:sz w:val="24"/>
          <w:szCs w:val="24"/>
        </w:rPr>
        <w:t>for :</w:t>
      </w:r>
    </w:p>
    <w:p w14:paraId="6125B529" w14:textId="5B327378" w:rsidR="5D16AA37" w:rsidRPr="000C0EED" w:rsidRDefault="0AFE9FB4" w:rsidP="00A4594F">
      <w:pPr>
        <w:numPr>
          <w:ilvl w:val="0"/>
          <w:numId w:val="13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Designing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and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integrating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assessment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tools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to capture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these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KPIs.</w:t>
      </w:r>
    </w:p>
    <w:p w14:paraId="68A8D970" w14:textId="7A74C1BA" w:rsidR="5D16AA37" w:rsidRPr="000C0EED" w:rsidRDefault="0AFE9FB4" w:rsidP="00A4594F">
      <w:pPr>
        <w:numPr>
          <w:ilvl w:val="0"/>
          <w:numId w:val="13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Contributing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to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quarterly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performance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tracking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reports.</w:t>
      </w:r>
    </w:p>
    <w:p w14:paraId="10664005" w14:textId="33671734" w:rsidR="5D16AA37" w:rsidRDefault="0AFE9FB4" w:rsidP="5D16AA37">
      <w:pPr>
        <w:numPr>
          <w:ilvl w:val="0"/>
          <w:numId w:val="13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Supporting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the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creation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of a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baseline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for long-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term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alumni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sz w:val="24"/>
          <w:szCs w:val="24"/>
        </w:rPr>
        <w:t>tracking</w:t>
      </w:r>
      <w:proofErr w:type="spellEnd"/>
      <w:r w:rsidRPr="000C0EED">
        <w:rPr>
          <w:rFonts w:ascii="Garamond" w:eastAsia="Garamond" w:hAnsi="Garamond" w:cs="Garamond"/>
          <w:sz w:val="24"/>
          <w:szCs w:val="24"/>
        </w:rPr>
        <w:t>.</w:t>
      </w:r>
    </w:p>
    <w:p w14:paraId="1FCA7EB1" w14:textId="77777777" w:rsidR="00144A13" w:rsidRDefault="00144A13" w:rsidP="00144A13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</w:p>
    <w:p w14:paraId="6FDC6258" w14:textId="77777777" w:rsidR="00144A13" w:rsidRDefault="00144A13" w:rsidP="00144A13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</w:p>
    <w:p w14:paraId="71EAE45B" w14:textId="77777777" w:rsidR="00144A13" w:rsidRDefault="00144A13" w:rsidP="00144A13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</w:p>
    <w:p w14:paraId="068D0BAC" w14:textId="77777777" w:rsidR="00144A13" w:rsidRPr="00144A13" w:rsidRDefault="00144A13" w:rsidP="00144A13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</w:p>
    <w:p w14:paraId="20539C10" w14:textId="77777777" w:rsidR="00EA29A1" w:rsidRPr="005A1BC1" w:rsidRDefault="293E2FD1" w:rsidP="005A1BC1">
      <w:pPr>
        <w:pStyle w:val="Heading1"/>
        <w:numPr>
          <w:ilvl w:val="0"/>
          <w:numId w:val="30"/>
        </w:numPr>
        <w:rPr>
          <w:rFonts w:ascii="Garamond" w:hAnsi="Garamond"/>
          <w:b/>
          <w:bCs/>
          <w:color w:val="auto"/>
          <w:sz w:val="28"/>
          <w:szCs w:val="28"/>
          <w:lang w:val="en-US"/>
        </w:rPr>
      </w:pPr>
      <w:bookmarkStart w:id="12" w:name="_Toc209426699"/>
      <w:r w:rsidRPr="005A1BC1">
        <w:rPr>
          <w:rFonts w:ascii="Garamond" w:hAnsi="Garamond"/>
          <w:b/>
          <w:bCs/>
          <w:color w:val="auto"/>
          <w:sz w:val="28"/>
          <w:szCs w:val="28"/>
          <w:lang w:val="en-US"/>
        </w:rPr>
        <w:t xml:space="preserve">Consultant Profile and </w:t>
      </w:r>
      <w:proofErr w:type="spellStart"/>
      <w:r w:rsidRPr="005A1BC1">
        <w:rPr>
          <w:rFonts w:ascii="Garamond" w:hAnsi="Garamond"/>
          <w:b/>
          <w:bCs/>
          <w:color w:val="auto"/>
          <w:sz w:val="28"/>
          <w:szCs w:val="28"/>
          <w:lang w:val="en-US"/>
        </w:rPr>
        <w:t>Experience</w:t>
      </w:r>
      <w:bookmarkEnd w:id="12"/>
      <w:proofErr w:type="spellEnd"/>
    </w:p>
    <w:p w14:paraId="3F5DD320" w14:textId="77777777" w:rsidR="00144A13" w:rsidRDefault="00144A13" w:rsidP="7C96B3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4296DB3E" w14:textId="18563C8E" w:rsidR="00EA29A1" w:rsidRPr="000C0EED" w:rsidRDefault="293E2FD1" w:rsidP="7C96B3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The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assignment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will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be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carried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out by an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individual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consultant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with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the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following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qualifications and </w:t>
      </w:r>
      <w:proofErr w:type="spellStart"/>
      <w:proofErr w:type="gram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experience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:</w:t>
      </w:r>
      <w:proofErr w:type="gramEnd"/>
    </w:p>
    <w:p w14:paraId="3065B3AA" w14:textId="77777777" w:rsidR="00EA29A1" w:rsidRPr="000C0EED" w:rsidRDefault="293E2FD1" w:rsidP="00A4594F">
      <w:pPr>
        <w:numPr>
          <w:ilvl w:val="0"/>
          <w:numId w:val="3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proofErr w:type="spellStart"/>
      <w:r w:rsidRPr="000C0EE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Educational</w:t>
      </w:r>
      <w:proofErr w:type="spellEnd"/>
      <w:r w:rsidRPr="000C0EE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 xml:space="preserve"> Background</w:t>
      </w:r>
    </w:p>
    <w:p w14:paraId="48AA47F1" w14:textId="50047125" w:rsidR="00EA29A1" w:rsidRPr="000C0EED" w:rsidRDefault="293E2FD1" w:rsidP="00A4594F">
      <w:pPr>
        <w:numPr>
          <w:ilvl w:val="1"/>
          <w:numId w:val="3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A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Master’s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Degree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in business administration, finance,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entrepreneurship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economics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innovation management, or a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related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field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.</w:t>
      </w:r>
    </w:p>
    <w:p w14:paraId="4796B175" w14:textId="77777777" w:rsidR="00EA29A1" w:rsidRPr="000C0EED" w:rsidRDefault="293E2FD1" w:rsidP="00A4594F">
      <w:pPr>
        <w:numPr>
          <w:ilvl w:val="0"/>
          <w:numId w:val="3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 xml:space="preserve">Professional </w:t>
      </w:r>
      <w:proofErr w:type="spellStart"/>
      <w:r w:rsidRPr="000C0EE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Experience</w:t>
      </w:r>
      <w:proofErr w:type="spellEnd"/>
    </w:p>
    <w:p w14:paraId="7B22A539" w14:textId="77777777" w:rsidR="00EA29A1" w:rsidRPr="000C0EED" w:rsidRDefault="293E2FD1" w:rsidP="00A4594F">
      <w:pPr>
        <w:numPr>
          <w:ilvl w:val="1"/>
          <w:numId w:val="3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At least 7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years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of relevant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professional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experience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in venture capital,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private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equity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fund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management, or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investment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ecosystems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.</w:t>
      </w:r>
    </w:p>
    <w:p w14:paraId="7B298619" w14:textId="4E1A184A" w:rsidR="00EA29A1" w:rsidRPr="000C0EED" w:rsidRDefault="63D2F682" w:rsidP="00A4594F">
      <w:pPr>
        <w:numPr>
          <w:ilvl w:val="1"/>
          <w:numId w:val="3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  <w:r w:rsidRPr="000C0EED">
        <w:rPr>
          <w:rFonts w:ascii="Garamond" w:eastAsia="Garamond" w:hAnsi="Garamond" w:cs="Garamond"/>
          <w:sz w:val="24"/>
          <w:szCs w:val="24"/>
          <w:lang w:val="en-US"/>
        </w:rPr>
        <w:t>Demonstrated expertise in designing and delivering training programs, accelerators, or fellowships focused on early stage investing or startup ecosystem development.</w:t>
      </w:r>
    </w:p>
    <w:p w14:paraId="030A59CF" w14:textId="5AEDBC1A" w:rsidR="00EA29A1" w:rsidRPr="000C0EED" w:rsidRDefault="293E2FD1" w:rsidP="00A4594F">
      <w:pPr>
        <w:numPr>
          <w:ilvl w:val="1"/>
          <w:numId w:val="3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Strong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knowledge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of the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African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VCs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innovation, and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investment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landscape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including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key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players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and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market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dynamics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.</w:t>
      </w:r>
    </w:p>
    <w:p w14:paraId="3F23FCE4" w14:textId="77777777" w:rsidR="00EA29A1" w:rsidRPr="000C0EED" w:rsidRDefault="293E2FD1" w:rsidP="00A4594F">
      <w:pPr>
        <w:numPr>
          <w:ilvl w:val="1"/>
          <w:numId w:val="3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Experience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working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with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diverse stakeholders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such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as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DFIs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institutional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investors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accelerators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, and entrepreneurs.</w:t>
      </w:r>
    </w:p>
    <w:p w14:paraId="62A9947D" w14:textId="77777777" w:rsidR="00EA29A1" w:rsidRPr="000C0EED" w:rsidRDefault="293E2FD1" w:rsidP="00A4594F">
      <w:pPr>
        <w:numPr>
          <w:ilvl w:val="0"/>
          <w:numId w:val="3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proofErr w:type="spellStart"/>
      <w:r w:rsidRPr="000C0EE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Skills</w:t>
      </w:r>
      <w:proofErr w:type="spellEnd"/>
      <w:r w:rsidRPr="000C0EE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 xml:space="preserve"> and </w:t>
      </w:r>
      <w:proofErr w:type="spellStart"/>
      <w:r w:rsidRPr="000C0EE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Competencies</w:t>
      </w:r>
      <w:proofErr w:type="spellEnd"/>
    </w:p>
    <w:p w14:paraId="1EB27234" w14:textId="77777777" w:rsidR="00EA29A1" w:rsidRPr="000C0EED" w:rsidRDefault="293E2FD1" w:rsidP="00A4594F">
      <w:pPr>
        <w:numPr>
          <w:ilvl w:val="1"/>
          <w:numId w:val="3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Excellent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analytical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facilitation, and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interviewing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skills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with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the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ability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to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assess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potential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fund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managers and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institutional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investors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.</w:t>
      </w:r>
    </w:p>
    <w:p w14:paraId="2D6DCC4D" w14:textId="2DA7E899" w:rsidR="00FD5CC9" w:rsidRPr="000C0EED" w:rsidRDefault="00EA29A1" w:rsidP="00A4594F">
      <w:pPr>
        <w:numPr>
          <w:ilvl w:val="1"/>
          <w:numId w:val="3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  <w:t>Strong communication and reporting skills, with the ability to prepare structured evaluation reports and program documents.</w:t>
      </w:r>
    </w:p>
    <w:p w14:paraId="49206BD3" w14:textId="179D01DD" w:rsidR="00FD5CC9" w:rsidRPr="000C0EED" w:rsidRDefault="00EA29A1" w:rsidP="004674EA">
      <w:pPr>
        <w:spacing w:after="0"/>
        <w:ind w:left="144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  <w:t>Ability to deliver results within short timelines</w:t>
      </w:r>
      <w:r w:rsidR="7C8D8011" w:rsidRPr="000C0EED"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  <w:t xml:space="preserve"> and in coordination with multi-stakeholders</w:t>
      </w:r>
    </w:p>
    <w:p w14:paraId="516C9638" w14:textId="71F219D9" w:rsidR="00EA29A1" w:rsidRPr="000C0EED" w:rsidRDefault="00EA29A1" w:rsidP="004674EA">
      <w:pPr>
        <w:spacing w:after="0"/>
        <w:ind w:left="144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1F674D60" w14:textId="77777777" w:rsidR="00EA29A1" w:rsidRPr="000C0EED" w:rsidRDefault="293E2FD1" w:rsidP="00A4594F">
      <w:pPr>
        <w:numPr>
          <w:ilvl w:val="0"/>
          <w:numId w:val="3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proofErr w:type="spellStart"/>
      <w:r w:rsidRPr="000C0EE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References</w:t>
      </w:r>
      <w:proofErr w:type="spellEnd"/>
    </w:p>
    <w:p w14:paraId="591011D2" w14:textId="77777777" w:rsidR="00EA29A1" w:rsidRPr="000C0EED" w:rsidRDefault="293E2FD1" w:rsidP="00A4594F">
      <w:pPr>
        <w:numPr>
          <w:ilvl w:val="1"/>
          <w:numId w:val="3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The consultant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should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provide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three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(3)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signed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recommendation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letters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from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previous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clients or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assignments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of a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similar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nature (one must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be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from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an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Africa-based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project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).</w:t>
      </w:r>
    </w:p>
    <w:p w14:paraId="58889D19" w14:textId="77777777" w:rsidR="00EA29A1" w:rsidRPr="000C0EED" w:rsidRDefault="293E2FD1" w:rsidP="00A4594F">
      <w:pPr>
        <w:numPr>
          <w:ilvl w:val="1"/>
          <w:numId w:val="3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A brief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presentation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or portfolio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highlighting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similar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assignments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completed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in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scouting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/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evaluation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for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accelerators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labs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, or VC-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related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programs.</w:t>
      </w:r>
    </w:p>
    <w:p w14:paraId="5DCE3984" w14:textId="77777777" w:rsidR="008F48B7" w:rsidRDefault="008F48B7" w:rsidP="008F48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258EE898" w14:textId="77777777" w:rsidR="001705DF" w:rsidRDefault="001705DF" w:rsidP="008F48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54EA5292" w14:textId="77777777" w:rsidR="001705DF" w:rsidRDefault="001705DF" w:rsidP="008F48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5DEAEFE3" w14:textId="77777777" w:rsidR="00144A13" w:rsidRDefault="00144A13" w:rsidP="008F48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628B9369" w14:textId="77777777" w:rsidR="00144A13" w:rsidRDefault="00144A13" w:rsidP="008F48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64EBD9F4" w14:textId="77777777" w:rsidR="00144A13" w:rsidRDefault="00144A13" w:rsidP="008F48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50774293" w14:textId="77777777" w:rsidR="00144A13" w:rsidRDefault="00144A13" w:rsidP="008F48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1405141E" w14:textId="77777777" w:rsidR="00144A13" w:rsidRDefault="00144A13" w:rsidP="008F48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18A33D22" w14:textId="77777777" w:rsidR="00144A13" w:rsidRDefault="00144A13" w:rsidP="008F48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180F1D90" w14:textId="77777777" w:rsidR="00144A13" w:rsidRDefault="00144A13" w:rsidP="008F48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40B16ABE" w14:textId="77777777" w:rsidR="00144A13" w:rsidRDefault="00144A13" w:rsidP="008F48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578B32A8" w14:textId="77777777" w:rsidR="00144A13" w:rsidRDefault="00144A13" w:rsidP="008F48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0329CB2C" w14:textId="77777777" w:rsidR="00144A13" w:rsidRPr="000C0EED" w:rsidRDefault="00144A13" w:rsidP="008F48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0AA8817D" w14:textId="77777777" w:rsidR="001705DF" w:rsidRPr="005A1BC1" w:rsidRDefault="327F588E" w:rsidP="005A1BC1">
      <w:pPr>
        <w:pStyle w:val="Heading1"/>
        <w:numPr>
          <w:ilvl w:val="0"/>
          <w:numId w:val="30"/>
        </w:numPr>
        <w:rPr>
          <w:rFonts w:ascii="Garamond" w:hAnsi="Garamond"/>
          <w:b/>
          <w:bCs/>
          <w:color w:val="auto"/>
          <w:sz w:val="28"/>
          <w:szCs w:val="28"/>
          <w:lang w:val="en-US"/>
        </w:rPr>
      </w:pPr>
      <w:bookmarkStart w:id="13" w:name="_Toc209426700"/>
      <w:r w:rsidRPr="005A1BC1">
        <w:rPr>
          <w:rFonts w:ascii="Garamond" w:hAnsi="Garamond"/>
          <w:b/>
          <w:bCs/>
          <w:color w:val="auto"/>
          <w:sz w:val="28"/>
          <w:szCs w:val="28"/>
          <w:lang w:val="en-US"/>
        </w:rPr>
        <w:t xml:space="preserve">Duration of the </w:t>
      </w:r>
      <w:proofErr w:type="spellStart"/>
      <w:r w:rsidRPr="005A1BC1">
        <w:rPr>
          <w:rFonts w:ascii="Garamond" w:hAnsi="Garamond"/>
          <w:b/>
          <w:bCs/>
          <w:color w:val="auto"/>
          <w:sz w:val="28"/>
          <w:szCs w:val="28"/>
          <w:lang w:val="en-US"/>
        </w:rPr>
        <w:t>Consultancy</w:t>
      </w:r>
      <w:bookmarkEnd w:id="13"/>
      <w:proofErr w:type="spellEnd"/>
      <w:r w:rsidRPr="005A1BC1">
        <w:rPr>
          <w:rFonts w:ascii="Garamond" w:hAnsi="Garamond"/>
          <w:b/>
          <w:bCs/>
          <w:color w:val="auto"/>
          <w:sz w:val="28"/>
          <w:szCs w:val="28"/>
          <w:lang w:val="en-US"/>
        </w:rPr>
        <w:t xml:space="preserve"> </w:t>
      </w:r>
    </w:p>
    <w:p w14:paraId="7A7E9448" w14:textId="77777777" w:rsidR="001705DF" w:rsidRDefault="001705DF" w:rsidP="008F48B7">
      <w:pPr>
        <w:spacing w:after="0"/>
        <w:jc w:val="both"/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</w:pPr>
    </w:p>
    <w:p w14:paraId="3F7E9B27" w14:textId="5275C236" w:rsidR="006E77EF" w:rsidRPr="001705DF" w:rsidRDefault="001C48D3" w:rsidP="008F48B7">
      <w:pPr>
        <w:spacing w:after="0"/>
        <w:jc w:val="both"/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</w:pPr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lastRenderedPageBreak/>
        <w:t xml:space="preserve">The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consultancy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will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span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period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of </w:t>
      </w:r>
      <w:r w:rsidRPr="0020587E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 xml:space="preserve">six (6) </w:t>
      </w:r>
      <w:proofErr w:type="spellStart"/>
      <w:r w:rsidRPr="0020587E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months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from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the date of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contract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signature,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aligned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with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the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rollout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of the inaugural Smart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Africa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VC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Lab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pilot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cohort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. This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assignment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will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be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governed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under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 lump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sum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contract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with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payments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tied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to the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achievement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of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clearly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defined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milestones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and </w:t>
      </w:r>
      <w:proofErr w:type="spellStart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deliverables</w:t>
      </w:r>
      <w:proofErr w:type="spellEnd"/>
      <w:r w:rsidRPr="0020587E">
        <w:rPr>
          <w:rFonts w:ascii="Garamond" w:eastAsia="Garamond" w:hAnsi="Garamond" w:cs="Garamond"/>
          <w:color w:val="000000" w:themeColor="text1"/>
          <w:sz w:val="24"/>
          <w:szCs w:val="24"/>
        </w:rPr>
        <w:t>.</w:t>
      </w:r>
    </w:p>
    <w:p w14:paraId="377E3512" w14:textId="77777777" w:rsidR="00B014AE" w:rsidRPr="000C0EED" w:rsidRDefault="00B014AE" w:rsidP="008F48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2074"/>
        <w:gridCol w:w="3450"/>
        <w:gridCol w:w="3118"/>
      </w:tblGrid>
      <w:tr w:rsidR="001C48D3" w:rsidRPr="000C0EED" w14:paraId="14C7251D" w14:textId="77777777" w:rsidTr="001C48D3">
        <w:trPr>
          <w:trHeight w:val="300"/>
        </w:trPr>
        <w:tc>
          <w:tcPr>
            <w:tcW w:w="2074" w:type="dxa"/>
          </w:tcPr>
          <w:p w14:paraId="63164B99" w14:textId="52BF7169" w:rsidR="001C48D3" w:rsidRPr="000C0EED" w:rsidRDefault="001C48D3" w:rsidP="008F48B7">
            <w:pPr>
              <w:spacing w:after="0"/>
              <w:jc w:val="both"/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</w:pPr>
            <w:r w:rsidRPr="000C0EED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  <w:t xml:space="preserve">Timeline </w:t>
            </w:r>
          </w:p>
        </w:tc>
        <w:tc>
          <w:tcPr>
            <w:tcW w:w="3450" w:type="dxa"/>
          </w:tcPr>
          <w:p w14:paraId="7E0A68F4" w14:textId="587B0D54" w:rsidR="001C48D3" w:rsidRPr="000C0EED" w:rsidRDefault="001C48D3" w:rsidP="008F48B7">
            <w:pPr>
              <w:spacing w:after="0"/>
              <w:jc w:val="both"/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</w:pPr>
            <w:r w:rsidRPr="000C0EED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  <w:t xml:space="preserve">Activities </w:t>
            </w:r>
          </w:p>
        </w:tc>
        <w:tc>
          <w:tcPr>
            <w:tcW w:w="3118" w:type="dxa"/>
          </w:tcPr>
          <w:p w14:paraId="70695AA3" w14:textId="00856626" w:rsidR="001C48D3" w:rsidRPr="000C0EED" w:rsidRDefault="001C48D3" w:rsidP="008F48B7">
            <w:pPr>
              <w:spacing w:after="0"/>
              <w:jc w:val="both"/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</w:pPr>
            <w:r w:rsidRPr="000C0EED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  <w:t xml:space="preserve">Deliverable </w:t>
            </w:r>
          </w:p>
        </w:tc>
      </w:tr>
      <w:tr w:rsidR="001C48D3" w:rsidRPr="000C0EED" w14:paraId="5F803331" w14:textId="77777777" w:rsidTr="001C48D3">
        <w:trPr>
          <w:trHeight w:val="300"/>
        </w:trPr>
        <w:tc>
          <w:tcPr>
            <w:tcW w:w="2074" w:type="dxa"/>
          </w:tcPr>
          <w:p w14:paraId="36E793CA" w14:textId="200D2398" w:rsidR="001C48D3" w:rsidRPr="000C0EED" w:rsidRDefault="001C48D3" w:rsidP="008F48B7">
            <w:pPr>
              <w:spacing w:after="0"/>
              <w:jc w:val="both"/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</w:pPr>
            <w:r w:rsidRPr="000C0EED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  <w:t>Month 1</w:t>
            </w:r>
          </w:p>
        </w:tc>
        <w:tc>
          <w:tcPr>
            <w:tcW w:w="3450" w:type="dxa"/>
          </w:tcPr>
          <w:p w14:paraId="0647C37A" w14:textId="384FDE81" w:rsidR="001C48D3" w:rsidRDefault="001C48D3" w:rsidP="00247B13">
            <w:pPr>
              <w:spacing w:after="0"/>
              <w:jc w:val="both"/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  <w:t>-</w:t>
            </w:r>
            <w:r w:rsidRPr="000C0EED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  <w:t>Define recruitment criteria</w:t>
            </w:r>
          </w:p>
          <w:p w14:paraId="7F4A9DF8" w14:textId="5C7564E0" w:rsidR="001C48D3" w:rsidRPr="000C0EED" w:rsidRDefault="001C48D3" w:rsidP="00247B13">
            <w:pPr>
              <w:spacing w:after="0"/>
              <w:jc w:val="both"/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  <w:t>-</w:t>
            </w:r>
            <w:r w:rsidRPr="000C0EED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  <w:t>Conduct outreach &amp; applications</w:t>
            </w:r>
          </w:p>
          <w:p w14:paraId="6C9B3AA3" w14:textId="57DC2C71" w:rsidR="001C48D3" w:rsidRPr="000C0EED" w:rsidRDefault="001C48D3" w:rsidP="00247B13">
            <w:pPr>
              <w:spacing w:after="0"/>
              <w:jc w:val="both"/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  <w:t>-</w:t>
            </w:r>
            <w:r w:rsidRPr="000C0EED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  <w:t>Screen candidates</w:t>
            </w:r>
          </w:p>
          <w:p w14:paraId="20BBA9FE" w14:textId="34A1D274" w:rsidR="001C48D3" w:rsidRPr="000C0EED" w:rsidRDefault="001C48D3" w:rsidP="00247B13">
            <w:pPr>
              <w:spacing w:after="0"/>
              <w:jc w:val="both"/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</w:pPr>
            <w:r w:rsidRPr="000C0EED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  <w:t>-Shortlist + select final cohort</w:t>
            </w:r>
          </w:p>
        </w:tc>
        <w:tc>
          <w:tcPr>
            <w:tcW w:w="3118" w:type="dxa"/>
          </w:tcPr>
          <w:p w14:paraId="5A754260" w14:textId="679464EC" w:rsidR="001C48D3" w:rsidRPr="000C0EED" w:rsidRDefault="001C48D3" w:rsidP="006F4FBB">
            <w:pPr>
              <w:spacing w:after="0"/>
              <w:jc w:val="both"/>
              <w:rPr>
                <w:rFonts w:ascii="Garamond" w:eastAsia="Garamond" w:hAnsi="Garamond" w:cs="Garamond"/>
                <w:sz w:val="24"/>
                <w:szCs w:val="24"/>
                <w:lang w:val="en-US"/>
              </w:rPr>
            </w:pPr>
            <w:r w:rsidRPr="000C0EED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Recruitment &amp; Selection Report</w:t>
            </w:r>
          </w:p>
        </w:tc>
      </w:tr>
      <w:tr w:rsidR="001C48D3" w:rsidRPr="000C0EED" w14:paraId="4BD8B7D2" w14:textId="77777777" w:rsidTr="00562407">
        <w:trPr>
          <w:trHeight w:val="1588"/>
        </w:trPr>
        <w:tc>
          <w:tcPr>
            <w:tcW w:w="2074" w:type="dxa"/>
          </w:tcPr>
          <w:p w14:paraId="5438C23B" w14:textId="58361A33" w:rsidR="001C48D3" w:rsidRPr="000C0EED" w:rsidRDefault="001C48D3" w:rsidP="008F48B7">
            <w:pPr>
              <w:spacing w:after="0"/>
              <w:jc w:val="both"/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</w:pPr>
            <w:r w:rsidRPr="000C0EED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  <w:t xml:space="preserve">Month 2 </w:t>
            </w:r>
          </w:p>
        </w:tc>
        <w:tc>
          <w:tcPr>
            <w:tcW w:w="3450" w:type="dxa"/>
          </w:tcPr>
          <w:p w14:paraId="0F91D805" w14:textId="7FB3EDCA" w:rsidR="001C48D3" w:rsidRPr="000C0EED" w:rsidRDefault="001C48D3" w:rsidP="6B526FB7">
            <w:pPr>
              <w:spacing w:after="0"/>
              <w:rPr>
                <w:rFonts w:ascii="Garamond" w:eastAsia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-</w:t>
            </w:r>
            <w:r w:rsidRPr="000C0EED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Onboarding of cohort</w:t>
            </w:r>
          </w:p>
          <w:p w14:paraId="049A29C9" w14:textId="34B6542C" w:rsidR="001C48D3" w:rsidRPr="000C0EED" w:rsidRDefault="001C48D3" w:rsidP="6B526FB7">
            <w:pPr>
              <w:spacing w:after="0"/>
              <w:rPr>
                <w:rFonts w:ascii="Garamond" w:eastAsia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-</w:t>
            </w:r>
            <w:r w:rsidRPr="000C0EED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Confirm mentors &amp; guest speakers</w:t>
            </w:r>
          </w:p>
          <w:p w14:paraId="703F8BA4" w14:textId="7351C850" w:rsidR="001C48D3" w:rsidRPr="00562407" w:rsidRDefault="001C48D3" w:rsidP="00562407">
            <w:pPr>
              <w:spacing w:after="0"/>
              <w:rPr>
                <w:rFonts w:ascii="Garamond" w:eastAsia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-</w:t>
            </w:r>
            <w:r w:rsidRPr="000C0EED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Final prep of content (pre-reads, handouts, decks)</w:t>
            </w:r>
          </w:p>
        </w:tc>
        <w:tc>
          <w:tcPr>
            <w:tcW w:w="3118" w:type="dxa"/>
          </w:tcPr>
          <w:p w14:paraId="50DD10C2" w14:textId="31BF469A" w:rsidR="001C48D3" w:rsidRPr="000C0EED" w:rsidRDefault="001C48D3" w:rsidP="008F48B7">
            <w:pPr>
              <w:spacing w:after="0"/>
              <w:jc w:val="both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 w:rsidRPr="000C0EED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Program </w:t>
            </w:r>
            <w:proofErr w:type="spellStart"/>
            <w:r w:rsidRPr="000C0EED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Kickoff</w:t>
            </w:r>
            <w:proofErr w:type="spellEnd"/>
          </w:p>
        </w:tc>
      </w:tr>
      <w:tr w:rsidR="001C48D3" w:rsidRPr="000C0EED" w14:paraId="5764199B" w14:textId="77777777" w:rsidTr="001C48D3">
        <w:trPr>
          <w:trHeight w:val="300"/>
        </w:trPr>
        <w:tc>
          <w:tcPr>
            <w:tcW w:w="2074" w:type="dxa"/>
          </w:tcPr>
          <w:p w14:paraId="5410C8DB" w14:textId="69A5C376" w:rsidR="001C48D3" w:rsidRPr="000C0EED" w:rsidRDefault="001C48D3" w:rsidP="008F48B7">
            <w:pPr>
              <w:spacing w:after="0"/>
              <w:jc w:val="both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proofErr w:type="spellStart"/>
            <w:r w:rsidRPr="000C0EED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Month</w:t>
            </w:r>
            <w:proofErr w:type="spellEnd"/>
            <w:r w:rsidRPr="000C0EED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 3 </w:t>
            </w:r>
          </w:p>
        </w:tc>
        <w:tc>
          <w:tcPr>
            <w:tcW w:w="3450" w:type="dxa"/>
          </w:tcPr>
          <w:p w14:paraId="129F9A47" w14:textId="1DB0F0F2" w:rsidR="001C48D3" w:rsidRPr="000C0EED" w:rsidRDefault="001C48D3" w:rsidP="1442C505">
            <w:pPr>
              <w:spacing w:after="0"/>
              <w:jc w:val="both"/>
              <w:rPr>
                <w:rFonts w:ascii="Garamond" w:eastAsia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-</w:t>
            </w:r>
            <w:r w:rsidRPr="000C0EED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Facilitate</w:t>
            </w:r>
            <w:r w:rsidRPr="000C0EED" w:rsidDel="6AFB9100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 xml:space="preserve"> </w:t>
            </w:r>
            <w:r w:rsidRPr="000C0EED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core program sessions</w:t>
            </w:r>
          </w:p>
          <w:p w14:paraId="4E70D968" w14:textId="1EB40044" w:rsidR="001C48D3" w:rsidRPr="000C0EED" w:rsidRDefault="001C48D3" w:rsidP="1442C505">
            <w:pPr>
              <w:spacing w:after="0"/>
              <w:jc w:val="both"/>
              <w:rPr>
                <w:rFonts w:ascii="Garamond" w:eastAsia="Garamond" w:hAnsi="Garamond" w:cs="Garamond"/>
                <w:sz w:val="24"/>
                <w:szCs w:val="24"/>
                <w:lang w:val="en-US"/>
              </w:rPr>
            </w:pPr>
            <w:r w:rsidRPr="000C0EED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- Deliver structured content</w:t>
            </w:r>
          </w:p>
          <w:p w14:paraId="61686504" w14:textId="7697DC52" w:rsidR="001C48D3" w:rsidRPr="000C0EED" w:rsidRDefault="001C48D3" w:rsidP="002A5625">
            <w:pPr>
              <w:spacing w:after="0"/>
              <w:jc w:val="both"/>
              <w:rPr>
                <w:rFonts w:ascii="Garamond" w:eastAsia="Garamond" w:hAnsi="Garamond" w:cs="Garamond"/>
                <w:sz w:val="24"/>
                <w:szCs w:val="24"/>
                <w:lang w:val="en-US"/>
              </w:rPr>
            </w:pPr>
            <w:r w:rsidRPr="000C0EED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- Capture feedback from learners</w:t>
            </w:r>
          </w:p>
        </w:tc>
        <w:tc>
          <w:tcPr>
            <w:tcW w:w="3118" w:type="dxa"/>
          </w:tcPr>
          <w:p w14:paraId="7CF829AF" w14:textId="7D79C3B8" w:rsidR="001C48D3" w:rsidRPr="000C0EED" w:rsidRDefault="001C48D3" w:rsidP="00C77528">
            <w:pPr>
              <w:spacing w:after="0"/>
              <w:jc w:val="both"/>
              <w:rPr>
                <w:rFonts w:ascii="Garamond" w:eastAsia="Garamond" w:hAnsi="Garamond" w:cs="Garamond"/>
                <w:sz w:val="24"/>
                <w:szCs w:val="24"/>
                <w:lang w:val="en-US"/>
              </w:rPr>
            </w:pPr>
            <w:r w:rsidRPr="000C0EED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Facilitated Content Delivery</w:t>
            </w:r>
          </w:p>
        </w:tc>
      </w:tr>
      <w:tr w:rsidR="001C48D3" w:rsidRPr="000C0EED" w14:paraId="3A5B6E90" w14:textId="77777777" w:rsidTr="001C48D3">
        <w:trPr>
          <w:trHeight w:val="300"/>
        </w:trPr>
        <w:tc>
          <w:tcPr>
            <w:tcW w:w="2074" w:type="dxa"/>
          </w:tcPr>
          <w:p w14:paraId="363732E4" w14:textId="76190BBE" w:rsidR="001C48D3" w:rsidRPr="000C0EED" w:rsidRDefault="001C48D3" w:rsidP="008F48B7">
            <w:pPr>
              <w:spacing w:after="0"/>
              <w:jc w:val="both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proofErr w:type="spellStart"/>
            <w:r w:rsidRPr="000C0EED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Month</w:t>
            </w:r>
            <w:proofErr w:type="spellEnd"/>
            <w:r w:rsidRPr="000C0EED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 4 </w:t>
            </w:r>
          </w:p>
        </w:tc>
        <w:tc>
          <w:tcPr>
            <w:tcW w:w="3450" w:type="dxa"/>
          </w:tcPr>
          <w:p w14:paraId="5873A58A" w14:textId="281839C0" w:rsidR="001C48D3" w:rsidRPr="000C0EED" w:rsidRDefault="001C48D3" w:rsidP="1DFE6242">
            <w:pPr>
              <w:spacing w:after="0"/>
              <w:jc w:val="both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-</w:t>
            </w:r>
            <w:r w:rsidRPr="000C0EED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Continue session </w:t>
            </w:r>
            <w:proofErr w:type="spellStart"/>
            <w:r w:rsidRPr="000C0EED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delivery</w:t>
            </w:r>
            <w:proofErr w:type="spellEnd"/>
            <w:r w:rsidRPr="000C0EED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 </w:t>
            </w:r>
          </w:p>
          <w:p w14:paraId="08C9829D" w14:textId="4CE0E23B" w:rsidR="001C48D3" w:rsidRPr="000C0EED" w:rsidRDefault="001C48D3" w:rsidP="539DE222">
            <w:pPr>
              <w:spacing w:after="0"/>
              <w:jc w:val="both"/>
              <w:rPr>
                <w:rFonts w:ascii="Garamond" w:eastAsia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-</w:t>
            </w:r>
            <w:r w:rsidRPr="000C0EED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Map mentors to participants</w:t>
            </w:r>
          </w:p>
          <w:p w14:paraId="3ACE7E2B" w14:textId="6A53D0BD" w:rsidR="001C48D3" w:rsidRPr="000C0EED" w:rsidRDefault="001C48D3" w:rsidP="539DE222">
            <w:pPr>
              <w:spacing w:after="0"/>
              <w:jc w:val="both"/>
              <w:rPr>
                <w:rFonts w:ascii="Garamond" w:eastAsia="Garamond" w:hAnsi="Garamond" w:cs="Garamond"/>
                <w:sz w:val="24"/>
                <w:szCs w:val="24"/>
                <w:lang w:val="en-US"/>
              </w:rPr>
            </w:pPr>
            <w:r w:rsidRPr="000C0EED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-Define engagement frequency &amp; methods</w:t>
            </w:r>
          </w:p>
          <w:p w14:paraId="11A0AF80" w14:textId="2C7BE4AA" w:rsidR="001C48D3" w:rsidRPr="000C0EED" w:rsidRDefault="001C48D3" w:rsidP="00C12ABE">
            <w:pPr>
              <w:spacing w:after="0"/>
              <w:jc w:val="both"/>
              <w:rPr>
                <w:rFonts w:ascii="Garamond" w:eastAsia="Garamond" w:hAnsi="Garamond" w:cs="Garamond"/>
                <w:sz w:val="24"/>
                <w:szCs w:val="24"/>
                <w:lang w:val="en-US"/>
              </w:rPr>
            </w:pPr>
            <w:r w:rsidRPr="000C0EED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-Finalize mentor onboarding</w:t>
            </w:r>
          </w:p>
        </w:tc>
        <w:tc>
          <w:tcPr>
            <w:tcW w:w="3118" w:type="dxa"/>
          </w:tcPr>
          <w:p w14:paraId="5C7973C7" w14:textId="620B5A64" w:rsidR="001C48D3" w:rsidRPr="000C0EED" w:rsidRDefault="001C48D3" w:rsidP="00C77528">
            <w:pPr>
              <w:spacing w:after="0"/>
              <w:jc w:val="both"/>
              <w:rPr>
                <w:rFonts w:ascii="Garamond" w:eastAsia="Garamond" w:hAnsi="Garamond" w:cs="Garamond"/>
                <w:sz w:val="24"/>
                <w:szCs w:val="24"/>
                <w:lang w:val="en-US"/>
              </w:rPr>
            </w:pPr>
            <w:r w:rsidRPr="000C0EED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Mentor Map &amp; Engagement Plan</w:t>
            </w:r>
          </w:p>
        </w:tc>
      </w:tr>
      <w:tr w:rsidR="001C48D3" w:rsidRPr="000C0EED" w14:paraId="2F53720F" w14:textId="77777777" w:rsidTr="001C48D3">
        <w:trPr>
          <w:trHeight w:val="300"/>
        </w:trPr>
        <w:tc>
          <w:tcPr>
            <w:tcW w:w="2074" w:type="dxa"/>
          </w:tcPr>
          <w:p w14:paraId="60AD58E9" w14:textId="43E8BFF5" w:rsidR="001C48D3" w:rsidRPr="000C0EED" w:rsidRDefault="001C48D3" w:rsidP="008F48B7">
            <w:pPr>
              <w:spacing w:after="0"/>
              <w:jc w:val="both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proofErr w:type="spellStart"/>
            <w:r w:rsidRPr="000C0EED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Month</w:t>
            </w:r>
            <w:proofErr w:type="spellEnd"/>
            <w:r w:rsidRPr="000C0EED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 5 </w:t>
            </w:r>
          </w:p>
        </w:tc>
        <w:tc>
          <w:tcPr>
            <w:tcW w:w="3450" w:type="dxa"/>
          </w:tcPr>
          <w:p w14:paraId="0AD79B4A" w14:textId="7A20AB61" w:rsidR="001C48D3" w:rsidRPr="000C0EED" w:rsidRDefault="001C48D3" w:rsidP="3079DB5E">
            <w:pPr>
              <w:spacing w:after="0"/>
              <w:rPr>
                <w:rFonts w:ascii="Garamond" w:eastAsia="Garamond" w:hAnsi="Garamond" w:cs="Garamond"/>
                <w:sz w:val="24"/>
                <w:szCs w:val="24"/>
              </w:rPr>
            </w:pPr>
            <w:r w:rsidRPr="000C0EED">
              <w:rPr>
                <w:rFonts w:ascii="Garamond" w:eastAsia="Garamond" w:hAnsi="Garamond" w:cs="Garamond"/>
                <w:sz w:val="24"/>
                <w:szCs w:val="24"/>
              </w:rPr>
              <w:t xml:space="preserve">- Continue session </w:t>
            </w:r>
            <w:proofErr w:type="spellStart"/>
            <w:r w:rsidRPr="000C0EED">
              <w:rPr>
                <w:rFonts w:ascii="Garamond" w:eastAsia="Garamond" w:hAnsi="Garamond" w:cs="Garamond"/>
                <w:sz w:val="24"/>
                <w:szCs w:val="24"/>
              </w:rPr>
              <w:t>delivery</w:t>
            </w:r>
            <w:proofErr w:type="spellEnd"/>
          </w:p>
          <w:p w14:paraId="521F6564" w14:textId="02339351" w:rsidR="001C48D3" w:rsidRPr="000C0EED" w:rsidRDefault="001C48D3" w:rsidP="679ACA42">
            <w:pPr>
              <w:spacing w:after="0"/>
              <w:rPr>
                <w:rFonts w:ascii="Garamond" w:eastAsia="Garamond" w:hAnsi="Garamond" w:cs="Garamond"/>
                <w:sz w:val="24"/>
                <w:szCs w:val="24"/>
              </w:rPr>
            </w:pPr>
            <w:r w:rsidRPr="000C0EED">
              <w:rPr>
                <w:rFonts w:ascii="Garamond" w:eastAsia="Garamond" w:hAnsi="Garamond" w:cs="Garamond"/>
                <w:sz w:val="24"/>
                <w:szCs w:val="24"/>
              </w:rPr>
              <w:t xml:space="preserve">- Design </w:t>
            </w:r>
            <w:proofErr w:type="spellStart"/>
            <w:r w:rsidRPr="000C0EED">
              <w:rPr>
                <w:rFonts w:ascii="Garamond" w:eastAsia="Garamond" w:hAnsi="Garamond" w:cs="Garamond"/>
                <w:sz w:val="24"/>
                <w:szCs w:val="24"/>
              </w:rPr>
              <w:t>learning</w:t>
            </w:r>
            <w:proofErr w:type="spellEnd"/>
            <w:r w:rsidRPr="000C0EED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 w:rsidRPr="000C0EED">
              <w:rPr>
                <w:rFonts w:ascii="Garamond" w:eastAsia="Garamond" w:hAnsi="Garamond" w:cs="Garamond"/>
                <w:sz w:val="24"/>
                <w:szCs w:val="24"/>
              </w:rPr>
              <w:t>assessment</w:t>
            </w:r>
            <w:proofErr w:type="spellEnd"/>
            <w:r w:rsidRPr="000C0EED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 w:rsidRPr="000C0EED">
              <w:rPr>
                <w:rFonts w:ascii="Garamond" w:eastAsia="Garamond" w:hAnsi="Garamond" w:cs="Garamond"/>
                <w:sz w:val="24"/>
                <w:szCs w:val="24"/>
              </w:rPr>
              <w:t>tools</w:t>
            </w:r>
            <w:proofErr w:type="spellEnd"/>
          </w:p>
          <w:p w14:paraId="360E9600" w14:textId="06475E66" w:rsidR="001C48D3" w:rsidRPr="000C0EED" w:rsidRDefault="001C48D3" w:rsidP="679ACA42">
            <w:pPr>
              <w:spacing w:after="0"/>
              <w:rPr>
                <w:rFonts w:ascii="Garamond" w:eastAsia="Garamond" w:hAnsi="Garamond" w:cs="Garamond"/>
                <w:sz w:val="24"/>
                <w:szCs w:val="24"/>
              </w:rPr>
            </w:pPr>
            <w:r w:rsidRPr="000C0EED">
              <w:rPr>
                <w:rFonts w:ascii="Garamond" w:eastAsia="Garamond" w:hAnsi="Garamond" w:cs="Garamond"/>
                <w:sz w:val="24"/>
                <w:szCs w:val="24"/>
              </w:rPr>
              <w:t xml:space="preserve">- Pilot test </w:t>
            </w:r>
            <w:proofErr w:type="spellStart"/>
            <w:r w:rsidRPr="000C0EED">
              <w:rPr>
                <w:rFonts w:ascii="Garamond" w:eastAsia="Garamond" w:hAnsi="Garamond" w:cs="Garamond"/>
                <w:sz w:val="24"/>
                <w:szCs w:val="24"/>
              </w:rPr>
              <w:t>with</w:t>
            </w:r>
            <w:proofErr w:type="spellEnd"/>
            <w:r w:rsidRPr="000C0EED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 w:rsidRPr="000C0EED">
              <w:rPr>
                <w:rFonts w:ascii="Garamond" w:eastAsia="Garamond" w:hAnsi="Garamond" w:cs="Garamond"/>
                <w:sz w:val="24"/>
                <w:szCs w:val="24"/>
              </w:rPr>
              <w:t>small</w:t>
            </w:r>
            <w:proofErr w:type="spellEnd"/>
            <w:r w:rsidRPr="000C0EED">
              <w:rPr>
                <w:rFonts w:ascii="Garamond" w:eastAsia="Garamond" w:hAnsi="Garamond" w:cs="Garamond"/>
                <w:sz w:val="24"/>
                <w:szCs w:val="24"/>
              </w:rPr>
              <w:t xml:space="preserve"> group</w:t>
            </w:r>
          </w:p>
          <w:p w14:paraId="00E450E4" w14:textId="1AFB2EE1" w:rsidR="001C48D3" w:rsidRPr="000C0EED" w:rsidRDefault="001C48D3" w:rsidP="679ACA42">
            <w:pPr>
              <w:spacing w:after="0"/>
              <w:rPr>
                <w:rFonts w:ascii="Garamond" w:eastAsia="Garamond" w:hAnsi="Garamond" w:cs="Garamond"/>
                <w:sz w:val="24"/>
                <w:szCs w:val="24"/>
              </w:rPr>
            </w:pPr>
            <w:r w:rsidRPr="000C0EED">
              <w:rPr>
                <w:rFonts w:ascii="Garamond" w:eastAsia="Garamond" w:hAnsi="Garamond" w:cs="Garamond"/>
                <w:sz w:val="24"/>
                <w:szCs w:val="24"/>
              </w:rPr>
              <w:t xml:space="preserve">- </w:t>
            </w:r>
            <w:proofErr w:type="spellStart"/>
            <w:r w:rsidRPr="000C0EED">
              <w:rPr>
                <w:rFonts w:ascii="Garamond" w:eastAsia="Garamond" w:hAnsi="Garamond" w:cs="Garamond"/>
                <w:sz w:val="24"/>
                <w:szCs w:val="24"/>
              </w:rPr>
              <w:t>Finalize</w:t>
            </w:r>
            <w:proofErr w:type="spellEnd"/>
            <w:r w:rsidRPr="000C0EED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 w:rsidRPr="000C0EED">
              <w:rPr>
                <w:rFonts w:ascii="Garamond" w:eastAsia="Garamond" w:hAnsi="Garamond" w:cs="Garamond"/>
                <w:sz w:val="24"/>
                <w:szCs w:val="24"/>
              </w:rPr>
              <w:t>metrics</w:t>
            </w:r>
            <w:proofErr w:type="spellEnd"/>
            <w:r w:rsidRPr="000C0EED">
              <w:rPr>
                <w:rFonts w:ascii="Garamond" w:eastAsia="Garamond" w:hAnsi="Garamond" w:cs="Garamond"/>
                <w:sz w:val="24"/>
                <w:szCs w:val="24"/>
              </w:rPr>
              <w:t xml:space="preserve"> &amp; formats</w:t>
            </w:r>
          </w:p>
          <w:p w14:paraId="1FBFEEE6" w14:textId="397BA038" w:rsidR="001C48D3" w:rsidRPr="000C0EED" w:rsidRDefault="001C48D3" w:rsidP="008F48B7">
            <w:pPr>
              <w:spacing w:after="0"/>
              <w:jc w:val="both"/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213CAA06" w14:textId="232BED31" w:rsidR="001C48D3" w:rsidRPr="000C0EED" w:rsidRDefault="001C48D3" w:rsidP="00C77528">
            <w:pPr>
              <w:spacing w:after="0"/>
              <w:jc w:val="both"/>
              <w:rPr>
                <w:rFonts w:ascii="Garamond" w:eastAsia="Garamond" w:hAnsi="Garamond" w:cs="Garamond"/>
                <w:sz w:val="24"/>
                <w:szCs w:val="24"/>
                <w:lang w:val="en-US"/>
              </w:rPr>
            </w:pPr>
            <w:r w:rsidRPr="000C0EED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Learning Journey Assessment Toolkit</w:t>
            </w:r>
          </w:p>
        </w:tc>
      </w:tr>
      <w:tr w:rsidR="001C48D3" w:rsidRPr="000C0EED" w14:paraId="687A346E" w14:textId="77777777" w:rsidTr="001C48D3">
        <w:trPr>
          <w:trHeight w:val="300"/>
        </w:trPr>
        <w:tc>
          <w:tcPr>
            <w:tcW w:w="2074" w:type="dxa"/>
          </w:tcPr>
          <w:p w14:paraId="2F4B8709" w14:textId="5BD2B20E" w:rsidR="001C48D3" w:rsidRPr="000C0EED" w:rsidRDefault="001C48D3" w:rsidP="008F48B7">
            <w:pPr>
              <w:spacing w:after="0"/>
              <w:jc w:val="both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proofErr w:type="spellStart"/>
            <w:r w:rsidRPr="000C0EED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Month</w:t>
            </w:r>
            <w:proofErr w:type="spellEnd"/>
            <w:r w:rsidRPr="000C0EED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 6 </w:t>
            </w:r>
          </w:p>
        </w:tc>
        <w:tc>
          <w:tcPr>
            <w:tcW w:w="3450" w:type="dxa"/>
          </w:tcPr>
          <w:p w14:paraId="54F858C8" w14:textId="4F6F1EDC" w:rsidR="001C48D3" w:rsidRPr="000C0EED" w:rsidRDefault="001C48D3" w:rsidP="004674EA">
            <w:pPr>
              <w:spacing w:after="0"/>
              <w:jc w:val="both"/>
              <w:rPr>
                <w:rFonts w:ascii="Garamond" w:eastAsia="Garamond" w:hAnsi="Garamond" w:cs="Garamond"/>
                <w:sz w:val="24"/>
                <w:szCs w:val="24"/>
                <w:lang w:val="en-US"/>
              </w:rPr>
            </w:pPr>
            <w:r w:rsidRPr="000C0EED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- Collect program data &amp; feedback</w:t>
            </w:r>
          </w:p>
          <w:p w14:paraId="46586B4F" w14:textId="04BF7263" w:rsidR="001C48D3" w:rsidRPr="000C0EED" w:rsidRDefault="001C48D3" w:rsidP="004674EA">
            <w:pPr>
              <w:spacing w:after="0"/>
              <w:jc w:val="both"/>
              <w:rPr>
                <w:rFonts w:ascii="Garamond" w:eastAsia="Garamond" w:hAnsi="Garamond" w:cs="Garamond"/>
                <w:sz w:val="24"/>
                <w:szCs w:val="24"/>
                <w:lang w:val="en-US"/>
              </w:rPr>
            </w:pPr>
            <w:r w:rsidRPr="000C0EED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- Analyze cohort performance</w:t>
            </w:r>
          </w:p>
          <w:p w14:paraId="2802F283" w14:textId="280006DB" w:rsidR="001C48D3" w:rsidRPr="000C0EED" w:rsidRDefault="001C48D3" w:rsidP="00870AD4">
            <w:pPr>
              <w:spacing w:after="0"/>
              <w:rPr>
                <w:rFonts w:ascii="Garamond" w:eastAsia="Garamond" w:hAnsi="Garamond" w:cs="Garamond"/>
                <w:sz w:val="24"/>
                <w:szCs w:val="24"/>
                <w:lang w:val="en-US"/>
              </w:rPr>
            </w:pPr>
            <w:r w:rsidRPr="000C0EED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-Document insights &amp; future recommendations</w:t>
            </w:r>
          </w:p>
        </w:tc>
        <w:tc>
          <w:tcPr>
            <w:tcW w:w="3118" w:type="dxa"/>
          </w:tcPr>
          <w:p w14:paraId="141E4643" w14:textId="2D26A670" w:rsidR="001C48D3" w:rsidRPr="000C0EED" w:rsidRDefault="001C48D3" w:rsidP="00C77528">
            <w:pPr>
              <w:spacing w:after="0"/>
              <w:jc w:val="both"/>
              <w:rPr>
                <w:rFonts w:ascii="Garamond" w:eastAsia="Garamond" w:hAnsi="Garamond" w:cs="Garamond"/>
                <w:sz w:val="24"/>
                <w:szCs w:val="24"/>
                <w:lang w:val="en-US"/>
              </w:rPr>
            </w:pPr>
            <w:r w:rsidRPr="000C0EED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Final Learning Report &amp; Recommendations</w:t>
            </w:r>
          </w:p>
        </w:tc>
      </w:tr>
    </w:tbl>
    <w:p w14:paraId="22D4A6DD" w14:textId="1B9C27A1" w:rsidR="00870AD4" w:rsidRDefault="00870AD4" w:rsidP="1BAB8B2E">
      <w:pPr>
        <w:spacing w:after="0"/>
        <w:rPr>
          <w:rFonts w:ascii="Garamond" w:hAnsi="Garamond" w:cs="Garamond"/>
          <w:color w:val="000000" w:themeColor="text1"/>
          <w:sz w:val="24"/>
          <w:szCs w:val="24"/>
        </w:rPr>
      </w:pPr>
    </w:p>
    <w:p w14:paraId="47152449" w14:textId="60030EF8" w:rsidR="001C48D3" w:rsidRPr="004F734C" w:rsidRDefault="001C48D3" w:rsidP="0F6FB08B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  <w:r w:rsidRPr="004F734C">
        <w:rPr>
          <w:rFonts w:ascii="Garamond" w:hAnsi="Garamond"/>
          <w:sz w:val="24"/>
          <w:szCs w:val="24"/>
        </w:rPr>
        <w:t xml:space="preserve">This </w:t>
      </w:r>
      <w:proofErr w:type="spellStart"/>
      <w:r w:rsidRPr="004F734C">
        <w:rPr>
          <w:rFonts w:ascii="Garamond" w:hAnsi="Garamond"/>
          <w:sz w:val="24"/>
          <w:szCs w:val="24"/>
        </w:rPr>
        <w:t>timetable</w:t>
      </w:r>
      <w:proofErr w:type="spellEnd"/>
      <w:r w:rsidRPr="004F734C">
        <w:rPr>
          <w:rFonts w:ascii="Garamond" w:hAnsi="Garamond"/>
          <w:sz w:val="24"/>
          <w:szCs w:val="24"/>
        </w:rPr>
        <w:t xml:space="preserve"> </w:t>
      </w:r>
      <w:proofErr w:type="spellStart"/>
      <w:r w:rsidRPr="004F734C">
        <w:rPr>
          <w:rFonts w:ascii="Garamond" w:hAnsi="Garamond"/>
          <w:sz w:val="24"/>
          <w:szCs w:val="24"/>
        </w:rPr>
        <w:t>provides</w:t>
      </w:r>
      <w:proofErr w:type="spellEnd"/>
      <w:r w:rsidRPr="004F734C">
        <w:rPr>
          <w:rFonts w:ascii="Garamond" w:hAnsi="Garamond"/>
          <w:sz w:val="24"/>
          <w:szCs w:val="24"/>
        </w:rPr>
        <w:t xml:space="preserve"> a </w:t>
      </w:r>
      <w:proofErr w:type="spellStart"/>
      <w:r w:rsidRPr="004F734C">
        <w:rPr>
          <w:rFonts w:ascii="Garamond" w:hAnsi="Garamond"/>
          <w:sz w:val="24"/>
          <w:szCs w:val="24"/>
        </w:rPr>
        <w:t>structured</w:t>
      </w:r>
      <w:proofErr w:type="spellEnd"/>
      <w:r w:rsidRPr="004F734C">
        <w:rPr>
          <w:rFonts w:ascii="Garamond" w:hAnsi="Garamond"/>
          <w:sz w:val="24"/>
          <w:szCs w:val="24"/>
        </w:rPr>
        <w:t xml:space="preserve"> </w:t>
      </w:r>
      <w:proofErr w:type="spellStart"/>
      <w:r w:rsidRPr="004F734C">
        <w:rPr>
          <w:rFonts w:ascii="Garamond" w:hAnsi="Garamond"/>
          <w:sz w:val="24"/>
          <w:szCs w:val="24"/>
        </w:rPr>
        <w:t>approach</w:t>
      </w:r>
      <w:proofErr w:type="spellEnd"/>
      <w:r w:rsidRPr="004F734C">
        <w:rPr>
          <w:rFonts w:ascii="Garamond" w:hAnsi="Garamond"/>
          <w:sz w:val="24"/>
          <w:szCs w:val="24"/>
        </w:rPr>
        <w:t xml:space="preserve"> to </w:t>
      </w:r>
      <w:proofErr w:type="spellStart"/>
      <w:r w:rsidRPr="004F734C">
        <w:rPr>
          <w:rFonts w:ascii="Garamond" w:hAnsi="Garamond"/>
          <w:sz w:val="24"/>
          <w:szCs w:val="24"/>
        </w:rPr>
        <w:t>ensure</w:t>
      </w:r>
      <w:proofErr w:type="spellEnd"/>
      <w:r w:rsidRPr="004F734C">
        <w:rPr>
          <w:rFonts w:ascii="Garamond" w:hAnsi="Garamond"/>
          <w:sz w:val="24"/>
          <w:szCs w:val="24"/>
        </w:rPr>
        <w:t xml:space="preserve"> the </w:t>
      </w:r>
      <w:proofErr w:type="spellStart"/>
      <w:r w:rsidRPr="004F734C">
        <w:rPr>
          <w:rFonts w:ascii="Garamond" w:hAnsi="Garamond"/>
          <w:sz w:val="24"/>
          <w:szCs w:val="24"/>
        </w:rPr>
        <w:t>timely</w:t>
      </w:r>
      <w:proofErr w:type="spellEnd"/>
      <w:r w:rsidRPr="004F734C">
        <w:rPr>
          <w:rFonts w:ascii="Garamond" w:hAnsi="Garamond"/>
          <w:sz w:val="24"/>
          <w:szCs w:val="24"/>
        </w:rPr>
        <w:t xml:space="preserve"> </w:t>
      </w:r>
      <w:proofErr w:type="spellStart"/>
      <w:r w:rsidRPr="004F734C">
        <w:rPr>
          <w:rFonts w:ascii="Garamond" w:hAnsi="Garamond"/>
          <w:sz w:val="24"/>
          <w:szCs w:val="24"/>
        </w:rPr>
        <w:t>completion</w:t>
      </w:r>
      <w:proofErr w:type="spellEnd"/>
      <w:r w:rsidRPr="004F734C">
        <w:rPr>
          <w:rFonts w:ascii="Garamond" w:hAnsi="Garamond"/>
          <w:sz w:val="24"/>
          <w:szCs w:val="24"/>
        </w:rPr>
        <w:t xml:space="preserve"> of </w:t>
      </w:r>
      <w:proofErr w:type="spellStart"/>
      <w:r w:rsidRPr="004F734C">
        <w:rPr>
          <w:rFonts w:ascii="Garamond" w:hAnsi="Garamond"/>
          <w:sz w:val="24"/>
          <w:szCs w:val="24"/>
        </w:rPr>
        <w:t>each</w:t>
      </w:r>
      <w:proofErr w:type="spellEnd"/>
      <w:r w:rsidRPr="004F734C">
        <w:rPr>
          <w:rFonts w:ascii="Garamond" w:hAnsi="Garamond"/>
          <w:sz w:val="24"/>
          <w:szCs w:val="24"/>
        </w:rPr>
        <w:t xml:space="preserve"> </w:t>
      </w:r>
      <w:proofErr w:type="spellStart"/>
      <w:r w:rsidRPr="004F734C">
        <w:rPr>
          <w:rFonts w:ascii="Garamond" w:hAnsi="Garamond"/>
          <w:sz w:val="24"/>
          <w:szCs w:val="24"/>
        </w:rPr>
        <w:t>deliverable</w:t>
      </w:r>
      <w:proofErr w:type="spellEnd"/>
      <w:r w:rsidRPr="004F734C">
        <w:rPr>
          <w:rFonts w:ascii="Garamond" w:hAnsi="Garamond"/>
          <w:sz w:val="24"/>
          <w:szCs w:val="24"/>
        </w:rPr>
        <w:t xml:space="preserve"> over the 6-month program </w:t>
      </w:r>
      <w:proofErr w:type="spellStart"/>
      <w:r w:rsidRPr="004F734C">
        <w:rPr>
          <w:rFonts w:ascii="Garamond" w:hAnsi="Garamond"/>
          <w:sz w:val="24"/>
          <w:szCs w:val="24"/>
        </w:rPr>
        <w:t>period</w:t>
      </w:r>
      <w:proofErr w:type="spellEnd"/>
      <w:r w:rsidRPr="004F734C">
        <w:rPr>
          <w:rFonts w:ascii="Garamond" w:hAnsi="Garamond"/>
          <w:sz w:val="24"/>
          <w:szCs w:val="24"/>
        </w:rPr>
        <w:t xml:space="preserve">, </w:t>
      </w:r>
      <w:proofErr w:type="spellStart"/>
      <w:r w:rsidRPr="004F734C">
        <w:rPr>
          <w:rFonts w:ascii="Garamond" w:hAnsi="Garamond"/>
          <w:sz w:val="24"/>
          <w:szCs w:val="24"/>
        </w:rPr>
        <w:t>aligning</w:t>
      </w:r>
      <w:proofErr w:type="spellEnd"/>
      <w:r w:rsidRPr="004F734C">
        <w:rPr>
          <w:rFonts w:ascii="Garamond" w:hAnsi="Garamond"/>
          <w:sz w:val="24"/>
          <w:szCs w:val="24"/>
        </w:rPr>
        <w:t xml:space="preserve"> </w:t>
      </w:r>
      <w:proofErr w:type="spellStart"/>
      <w:r w:rsidRPr="004F734C">
        <w:rPr>
          <w:rFonts w:ascii="Garamond" w:hAnsi="Garamond"/>
          <w:sz w:val="24"/>
          <w:szCs w:val="24"/>
        </w:rPr>
        <w:t>with</w:t>
      </w:r>
      <w:proofErr w:type="spellEnd"/>
      <w:r w:rsidRPr="004F734C">
        <w:rPr>
          <w:rFonts w:ascii="Garamond" w:hAnsi="Garamond"/>
          <w:sz w:val="24"/>
          <w:szCs w:val="24"/>
        </w:rPr>
        <w:t xml:space="preserve"> key </w:t>
      </w:r>
      <w:proofErr w:type="spellStart"/>
      <w:r w:rsidRPr="004F734C">
        <w:rPr>
          <w:rFonts w:ascii="Garamond" w:hAnsi="Garamond"/>
          <w:sz w:val="24"/>
          <w:szCs w:val="24"/>
        </w:rPr>
        <w:t>milestones</w:t>
      </w:r>
      <w:proofErr w:type="spellEnd"/>
      <w:r w:rsidRPr="004F734C">
        <w:rPr>
          <w:rFonts w:ascii="Garamond" w:hAnsi="Garamond"/>
          <w:sz w:val="24"/>
          <w:szCs w:val="24"/>
        </w:rPr>
        <w:t xml:space="preserve"> and the </w:t>
      </w:r>
      <w:proofErr w:type="spellStart"/>
      <w:r w:rsidRPr="004F734C">
        <w:rPr>
          <w:rFonts w:ascii="Garamond" w:hAnsi="Garamond"/>
          <w:sz w:val="24"/>
          <w:szCs w:val="24"/>
        </w:rPr>
        <w:t>overall</w:t>
      </w:r>
      <w:proofErr w:type="spellEnd"/>
      <w:r w:rsidRPr="004F734C">
        <w:rPr>
          <w:rFonts w:ascii="Garamond" w:hAnsi="Garamond"/>
          <w:sz w:val="24"/>
          <w:szCs w:val="24"/>
        </w:rPr>
        <w:t xml:space="preserve"> objectives of the </w:t>
      </w:r>
      <w:proofErr w:type="spellStart"/>
      <w:r w:rsidRPr="004F734C">
        <w:rPr>
          <w:rFonts w:ascii="Garamond" w:hAnsi="Garamond"/>
          <w:sz w:val="24"/>
          <w:szCs w:val="24"/>
        </w:rPr>
        <w:t>assignment</w:t>
      </w:r>
      <w:proofErr w:type="spellEnd"/>
      <w:r w:rsidRPr="004F734C">
        <w:rPr>
          <w:rFonts w:ascii="Garamond" w:hAnsi="Garamond"/>
          <w:sz w:val="24"/>
          <w:szCs w:val="24"/>
        </w:rPr>
        <w:t>.</w:t>
      </w:r>
    </w:p>
    <w:p w14:paraId="40940B5C" w14:textId="77777777" w:rsidR="00B85956" w:rsidRDefault="00B85956" w:rsidP="0F6FB08B">
      <w:pPr>
        <w:spacing w:after="0"/>
        <w:jc w:val="both"/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lang w:val="en-US"/>
        </w:rPr>
      </w:pPr>
    </w:p>
    <w:p w14:paraId="25FD23C0" w14:textId="3B882CE6" w:rsidR="00D9322F" w:rsidRDefault="447944C0" w:rsidP="00D9322F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  <w:proofErr w:type="gramStart"/>
      <w:r w:rsidRPr="3FAE4A62"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lang w:val="en-US"/>
        </w:rPr>
        <w:t>Location :</w:t>
      </w:r>
      <w:proofErr w:type="gramEnd"/>
      <w:r w:rsidR="142F13EE" w:rsidRPr="3FAE4A62"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  <w:t xml:space="preserve">  </w:t>
      </w:r>
      <w:r w:rsidR="26C6EF1F" w:rsidRPr="3FAE4A62"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  <w:t>Remote</w:t>
      </w:r>
    </w:p>
    <w:p w14:paraId="62EDB5B0" w14:textId="77777777" w:rsidR="00B85956" w:rsidRPr="000C0EED" w:rsidRDefault="00B85956" w:rsidP="00B85956">
      <w:pPr>
        <w:spacing w:before="240" w:after="0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proofErr w:type="spellStart"/>
      <w:r w:rsidRPr="0A9A806B">
        <w:rPr>
          <w:rFonts w:ascii="Garamond" w:eastAsia="Garamond" w:hAnsi="Garamond" w:cs="Garamond"/>
          <w:b/>
          <w:bCs/>
          <w:sz w:val="24"/>
          <w:szCs w:val="24"/>
        </w:rPr>
        <w:t>Reporting</w:t>
      </w:r>
      <w:proofErr w:type="spellEnd"/>
      <w:r w:rsidRPr="0A9A806B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proofErr w:type="gramStart"/>
      <w:r w:rsidRPr="0A9A806B">
        <w:rPr>
          <w:rFonts w:ascii="Garamond" w:eastAsia="Garamond" w:hAnsi="Garamond" w:cs="Garamond"/>
          <w:b/>
          <w:bCs/>
          <w:sz w:val="24"/>
          <w:szCs w:val="24"/>
        </w:rPr>
        <w:t>Line:</w:t>
      </w:r>
      <w:proofErr w:type="gramEnd"/>
    </w:p>
    <w:p w14:paraId="487DBB72" w14:textId="0EDCD93A" w:rsidR="001705DF" w:rsidRPr="00B85956" w:rsidRDefault="00B85956" w:rsidP="00B85956">
      <w:pPr>
        <w:spacing w:before="240" w:after="240"/>
        <w:jc w:val="both"/>
        <w:rPr>
          <w:rFonts w:ascii="Garamond" w:eastAsia="Garamond" w:hAnsi="Garamond" w:cs="Garamond"/>
          <w:sz w:val="24"/>
          <w:szCs w:val="24"/>
          <w:lang w:val="en-US"/>
        </w:rPr>
      </w:pPr>
      <w:r w:rsidRPr="3FAE4A62">
        <w:rPr>
          <w:rFonts w:ascii="Garamond" w:eastAsia="Garamond" w:hAnsi="Garamond" w:cs="Garamond"/>
          <w:sz w:val="24"/>
          <w:szCs w:val="24"/>
          <w:lang w:val="en-US"/>
        </w:rPr>
        <w:t>The Consultant will report to Director of Digital Transformation and Services at the Smart Africa Secretariat.</w:t>
      </w:r>
    </w:p>
    <w:p w14:paraId="76380148" w14:textId="2BB14743" w:rsidR="00D9322F" w:rsidRPr="005A1BC1" w:rsidRDefault="3102D08D" w:rsidP="005A1BC1">
      <w:pPr>
        <w:pStyle w:val="Heading1"/>
        <w:numPr>
          <w:ilvl w:val="0"/>
          <w:numId w:val="30"/>
        </w:numPr>
        <w:rPr>
          <w:rFonts w:ascii="Garamond" w:hAnsi="Garamond"/>
          <w:b/>
          <w:bCs/>
          <w:color w:val="auto"/>
          <w:sz w:val="28"/>
          <w:szCs w:val="28"/>
          <w:lang w:val="en-US"/>
        </w:rPr>
      </w:pPr>
      <w:bookmarkStart w:id="14" w:name="_Toc209426701"/>
      <w:proofErr w:type="spellStart"/>
      <w:r w:rsidRPr="005A1BC1">
        <w:rPr>
          <w:rFonts w:ascii="Garamond" w:hAnsi="Garamond"/>
          <w:b/>
          <w:bCs/>
          <w:color w:val="auto"/>
          <w:sz w:val="28"/>
          <w:szCs w:val="28"/>
          <w:lang w:val="en-US"/>
        </w:rPr>
        <w:lastRenderedPageBreak/>
        <w:t>Evaluation</w:t>
      </w:r>
      <w:proofErr w:type="spellEnd"/>
      <w:r w:rsidRPr="005A1BC1">
        <w:rPr>
          <w:rFonts w:ascii="Garamond" w:hAnsi="Garamond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5A1BC1">
        <w:rPr>
          <w:rFonts w:ascii="Garamond" w:hAnsi="Garamond"/>
          <w:b/>
          <w:bCs/>
          <w:color w:val="auto"/>
          <w:sz w:val="28"/>
          <w:szCs w:val="28"/>
          <w:lang w:val="en-US"/>
        </w:rPr>
        <w:t>Criteria</w:t>
      </w:r>
      <w:bookmarkEnd w:id="14"/>
      <w:proofErr w:type="spellEnd"/>
    </w:p>
    <w:p w14:paraId="5A520306" w14:textId="77777777" w:rsidR="00EC177E" w:rsidRPr="000C0EED" w:rsidRDefault="00EC177E" w:rsidP="00EC177E">
      <w:pPr>
        <w:spacing w:after="0"/>
        <w:jc w:val="both"/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lang w:val="en-US"/>
        </w:rPr>
      </w:pPr>
    </w:p>
    <w:p w14:paraId="14E96CCA" w14:textId="6D6E66D7" w:rsidR="00EC177E" w:rsidRPr="000C0EED" w:rsidRDefault="00EC177E" w:rsidP="7C96B3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All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bidders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should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note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that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the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evaluation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method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is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Quality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Cost-based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selection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(QCBS) for consultants. The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technical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and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financial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scores are 0.8 and 0.2,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respectively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(0.8 + 0.2=1). </w:t>
      </w:r>
    </w:p>
    <w:p w14:paraId="30E7EF19" w14:textId="77777777" w:rsidR="00EC177E" w:rsidRPr="000C0EED" w:rsidRDefault="00EC177E" w:rsidP="00EC177E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7BCAC393" w14:textId="2FFA6BB2" w:rsidR="00D9322F" w:rsidRPr="000C0EED" w:rsidRDefault="00EC177E" w:rsidP="7C96B3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The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following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model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will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be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used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to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evaluate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all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respondents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and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proposals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submitted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 :</w:t>
      </w:r>
    </w:p>
    <w:p w14:paraId="362B2C7D" w14:textId="77777777" w:rsidR="00EC177E" w:rsidRPr="000C0EED" w:rsidRDefault="00EC177E" w:rsidP="00EC177E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0D7ED69B" w14:textId="75D24B5A" w:rsidR="008F48B7" w:rsidRPr="005A1BC1" w:rsidRDefault="00EC177E" w:rsidP="005A1BC1">
      <w:pPr>
        <w:pStyle w:val="Heading2"/>
        <w:rPr>
          <w:rFonts w:ascii="Garamond" w:hAnsi="Garamond"/>
          <w:b/>
          <w:bCs/>
          <w:color w:val="auto"/>
          <w:sz w:val="24"/>
          <w:szCs w:val="24"/>
        </w:rPr>
      </w:pPr>
      <w:bookmarkStart w:id="15" w:name="_Toc209426702"/>
      <w:r w:rsidRPr="005A1BC1">
        <w:rPr>
          <w:rFonts w:ascii="Garamond" w:hAnsi="Garamond"/>
          <w:b/>
          <w:bCs/>
          <w:color w:val="auto"/>
          <w:sz w:val="24"/>
          <w:szCs w:val="24"/>
        </w:rPr>
        <w:t xml:space="preserve">a) </w:t>
      </w:r>
      <w:proofErr w:type="spellStart"/>
      <w:r w:rsidRPr="005A1BC1">
        <w:rPr>
          <w:rFonts w:ascii="Garamond" w:hAnsi="Garamond"/>
          <w:b/>
          <w:bCs/>
          <w:color w:val="auto"/>
          <w:sz w:val="24"/>
          <w:szCs w:val="24"/>
        </w:rPr>
        <w:t>Technical</w:t>
      </w:r>
      <w:proofErr w:type="spellEnd"/>
      <w:r w:rsidRPr="005A1BC1">
        <w:rPr>
          <w:rFonts w:ascii="Garamond" w:hAnsi="Garamond"/>
          <w:b/>
          <w:bCs/>
          <w:color w:val="auto"/>
          <w:sz w:val="24"/>
          <w:szCs w:val="24"/>
        </w:rPr>
        <w:t xml:space="preserve"> </w:t>
      </w:r>
      <w:proofErr w:type="spellStart"/>
      <w:r w:rsidRPr="005A1BC1">
        <w:rPr>
          <w:rFonts w:ascii="Garamond" w:hAnsi="Garamond"/>
          <w:b/>
          <w:bCs/>
          <w:color w:val="auto"/>
          <w:sz w:val="24"/>
          <w:szCs w:val="24"/>
        </w:rPr>
        <w:t>Criteria</w:t>
      </w:r>
      <w:bookmarkEnd w:id="15"/>
      <w:proofErr w:type="spellEnd"/>
      <w:r w:rsidRPr="005A1BC1">
        <w:rPr>
          <w:rFonts w:ascii="Garamond" w:hAnsi="Garamond"/>
          <w:b/>
          <w:bCs/>
          <w:color w:val="auto"/>
          <w:sz w:val="24"/>
          <w:szCs w:val="24"/>
        </w:rPr>
        <w:t xml:space="preserve"> </w:t>
      </w:r>
    </w:p>
    <w:tbl>
      <w:tblPr>
        <w:tblW w:w="9540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20"/>
        <w:gridCol w:w="1020"/>
      </w:tblGrid>
      <w:tr w:rsidR="004674EA" w:rsidRPr="001705DF" w14:paraId="5A0E5D9F" w14:textId="77777777" w:rsidTr="0020587E">
        <w:trPr>
          <w:trHeight w:val="639"/>
        </w:trPr>
        <w:tc>
          <w:tcPr>
            <w:tcW w:w="8520" w:type="dxa"/>
            <w:shd w:val="clear" w:color="auto" w:fill="C6D9F1" w:themeFill="text2" w:themeFillTint="33"/>
          </w:tcPr>
          <w:p w14:paraId="398BA375" w14:textId="77777777" w:rsidR="00EC177E" w:rsidRPr="001705DF" w:rsidRDefault="00EC177E">
            <w:pPr>
              <w:rPr>
                <w:rFonts w:ascii="Garamond" w:eastAsia="Avenir Next LT Pro" w:hAnsi="Garamond" w:cs="Avenir Next LT Pro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1705DF">
              <w:rPr>
                <w:rFonts w:ascii="Garamond" w:eastAsia="Avenir Next LT Pro" w:hAnsi="Garamond" w:cs="Avenir Next LT Pro"/>
                <w:b/>
                <w:bCs/>
                <w:color w:val="000000" w:themeColor="text1"/>
                <w:sz w:val="21"/>
                <w:szCs w:val="21"/>
                <w:lang w:val="en-US"/>
              </w:rPr>
              <w:t>Items</w:t>
            </w:r>
          </w:p>
        </w:tc>
        <w:tc>
          <w:tcPr>
            <w:tcW w:w="1020" w:type="dxa"/>
            <w:shd w:val="clear" w:color="auto" w:fill="C6D9F1" w:themeFill="text2" w:themeFillTint="33"/>
          </w:tcPr>
          <w:p w14:paraId="3D0A954C" w14:textId="77777777" w:rsidR="00EC177E" w:rsidRPr="001705DF" w:rsidRDefault="00EC177E">
            <w:pPr>
              <w:jc w:val="right"/>
              <w:rPr>
                <w:rFonts w:ascii="Garamond" w:eastAsia="Avenir Next LT Pro" w:hAnsi="Garamond" w:cs="Avenir Next LT Pro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1705DF">
              <w:rPr>
                <w:rFonts w:ascii="Garamond" w:eastAsia="Avenir Next LT Pro" w:hAnsi="Garamond" w:cs="Avenir Next LT Pro"/>
                <w:b/>
                <w:bCs/>
                <w:color w:val="000000" w:themeColor="text1"/>
                <w:sz w:val="21"/>
                <w:szCs w:val="21"/>
                <w:lang w:val="en-US"/>
              </w:rPr>
              <w:t>Point Range</w:t>
            </w:r>
          </w:p>
        </w:tc>
      </w:tr>
      <w:tr w:rsidR="004674EA" w:rsidRPr="001705DF" w14:paraId="209E0F5F" w14:textId="77777777" w:rsidTr="57DE5FBD">
        <w:trPr>
          <w:trHeight w:val="300"/>
        </w:trPr>
        <w:tc>
          <w:tcPr>
            <w:tcW w:w="9540" w:type="dxa"/>
            <w:gridSpan w:val="2"/>
          </w:tcPr>
          <w:p w14:paraId="742A94DE" w14:textId="77777777" w:rsidR="00EC177E" w:rsidRPr="001705DF" w:rsidRDefault="00EC177E" w:rsidP="7C96B3B7">
            <w:pPr>
              <w:rPr>
                <w:rFonts w:ascii="Garamond" w:eastAsia="Avenir Next LT Pro" w:hAnsi="Garamond" w:cs="Avenir Next LT Pro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1705DF">
              <w:rPr>
                <w:rFonts w:ascii="Garamond" w:eastAsia="Avenir Next LT Pro" w:hAnsi="Garamond" w:cs="Avenir Next LT Pro"/>
                <w:b/>
                <w:bCs/>
                <w:color w:val="000000" w:themeColor="text1"/>
                <w:sz w:val="21"/>
                <w:szCs w:val="21"/>
              </w:rPr>
              <w:t>Approach</w:t>
            </w:r>
            <w:proofErr w:type="spellEnd"/>
            <w:r w:rsidRPr="001705DF">
              <w:rPr>
                <w:rFonts w:ascii="Garamond" w:eastAsia="Avenir Next LT Pro" w:hAnsi="Garamond" w:cs="Avenir Next LT Pro"/>
                <w:b/>
                <w:b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1705DF">
              <w:rPr>
                <w:rFonts w:ascii="Garamond" w:eastAsia="Avenir Next LT Pro" w:hAnsi="Garamond" w:cs="Avenir Next LT Pro"/>
                <w:b/>
                <w:bCs/>
                <w:color w:val="000000" w:themeColor="text1"/>
                <w:sz w:val="21"/>
                <w:szCs w:val="21"/>
              </w:rPr>
              <w:t>Methodology</w:t>
            </w:r>
            <w:proofErr w:type="spellEnd"/>
            <w:r w:rsidRPr="001705DF">
              <w:rPr>
                <w:rFonts w:ascii="Garamond" w:eastAsia="Avenir Next LT Pro" w:hAnsi="Garamond" w:cs="Avenir Next LT Pro"/>
                <w:b/>
                <w:bCs/>
                <w:color w:val="000000" w:themeColor="text1"/>
                <w:sz w:val="21"/>
                <w:szCs w:val="21"/>
              </w:rPr>
              <w:t xml:space="preserve"> and Work Plan</w:t>
            </w:r>
          </w:p>
        </w:tc>
      </w:tr>
      <w:tr w:rsidR="004674EA" w:rsidRPr="001705DF" w14:paraId="5608BCDD" w14:textId="77777777" w:rsidTr="57DE5FBD">
        <w:trPr>
          <w:trHeight w:val="300"/>
        </w:trPr>
        <w:tc>
          <w:tcPr>
            <w:tcW w:w="8520" w:type="dxa"/>
          </w:tcPr>
          <w:p w14:paraId="6AC0799D" w14:textId="77777777" w:rsidR="00EC177E" w:rsidRPr="001705DF" w:rsidRDefault="00EC177E" w:rsidP="00A4594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360"/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</w:pPr>
            <w:proofErr w:type="spellStart"/>
            <w:r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>Methodology</w:t>
            </w:r>
            <w:proofErr w:type="spellEnd"/>
            <w:r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 xml:space="preserve"> and </w:t>
            </w:r>
            <w:proofErr w:type="spellStart"/>
            <w:r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>Approach</w:t>
            </w:r>
            <w:proofErr w:type="spellEnd"/>
            <w:r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 xml:space="preserve"> </w:t>
            </w:r>
          </w:p>
          <w:p w14:paraId="75066E86" w14:textId="77777777" w:rsidR="00EC177E" w:rsidRPr="001705DF" w:rsidRDefault="00EC1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0"/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</w:pPr>
          </w:p>
          <w:p w14:paraId="12CAF980" w14:textId="77777777" w:rsidR="00EC177E" w:rsidRPr="001705DF" w:rsidRDefault="00EC177E" w:rsidP="00A4594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360"/>
              <w:jc w:val="both"/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</w:pPr>
            <w:r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 xml:space="preserve">Work Plan </w:t>
            </w:r>
            <w:r w:rsidRPr="001705DF">
              <w:rPr>
                <w:rFonts w:ascii="Garamond" w:eastAsia="Avenir Next LT Pro" w:hAnsi="Garamond" w:cs="Avenir Next LT Pro"/>
                <w:sz w:val="21"/>
                <w:szCs w:val="21"/>
              </w:rPr>
              <w:t xml:space="preserve">and timelines for </w:t>
            </w:r>
            <w:proofErr w:type="spellStart"/>
            <w:r w:rsidRPr="001705DF">
              <w:rPr>
                <w:rFonts w:ascii="Garamond" w:eastAsia="Avenir Next LT Pro" w:hAnsi="Garamond" w:cs="Avenir Next LT Pro"/>
                <w:sz w:val="21"/>
                <w:szCs w:val="21"/>
              </w:rPr>
              <w:t>assignment</w:t>
            </w:r>
            <w:proofErr w:type="spellEnd"/>
            <w:r w:rsidRPr="001705DF">
              <w:rPr>
                <w:rFonts w:ascii="Garamond" w:eastAsia="Avenir Next LT Pro" w:hAnsi="Garamond" w:cs="Avenir Next LT Pro"/>
                <w:sz w:val="21"/>
                <w:szCs w:val="21"/>
              </w:rPr>
              <w:t xml:space="preserve"> </w:t>
            </w:r>
            <w:proofErr w:type="spellStart"/>
            <w:r w:rsidRPr="001705DF">
              <w:rPr>
                <w:rFonts w:ascii="Garamond" w:eastAsia="Avenir Next LT Pro" w:hAnsi="Garamond" w:cs="Avenir Next LT Pro"/>
                <w:sz w:val="21"/>
                <w:szCs w:val="21"/>
              </w:rPr>
              <w:t>execution</w:t>
            </w:r>
            <w:proofErr w:type="spellEnd"/>
            <w:r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 xml:space="preserve">                                                                                     </w:t>
            </w:r>
          </w:p>
        </w:tc>
        <w:tc>
          <w:tcPr>
            <w:tcW w:w="1020" w:type="dxa"/>
          </w:tcPr>
          <w:p w14:paraId="0FD26FDB" w14:textId="16849B92" w:rsidR="00EC177E" w:rsidRPr="001705DF" w:rsidRDefault="486446F5">
            <w:pPr>
              <w:jc w:val="right"/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</w:pPr>
            <w:r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  <w:t>/</w:t>
            </w:r>
            <w:r w:rsidR="5CE08234"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  <w:t>2</w:t>
            </w:r>
            <w:r w:rsidR="13F7F2FB"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  <w:t>5</w:t>
            </w:r>
          </w:p>
          <w:p w14:paraId="1719DB8F" w14:textId="6C740F93" w:rsidR="00EC177E" w:rsidRPr="001705DF" w:rsidRDefault="00EC177E" w:rsidP="78708D2C">
            <w:pPr>
              <w:jc w:val="right"/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</w:pPr>
            <w:r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  <w:t>/</w:t>
            </w:r>
            <w:r w:rsidR="37D8F964"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  <w:t>5</w:t>
            </w:r>
          </w:p>
        </w:tc>
      </w:tr>
      <w:tr w:rsidR="004674EA" w:rsidRPr="001705DF" w14:paraId="10E3354F" w14:textId="77777777" w:rsidTr="57DE5FBD">
        <w:trPr>
          <w:trHeight w:val="300"/>
        </w:trPr>
        <w:tc>
          <w:tcPr>
            <w:tcW w:w="9540" w:type="dxa"/>
            <w:gridSpan w:val="2"/>
          </w:tcPr>
          <w:p w14:paraId="284241CE" w14:textId="77777777" w:rsidR="00EC177E" w:rsidRPr="001705DF" w:rsidRDefault="00EC177E" w:rsidP="7C96B3B7">
            <w:pPr>
              <w:rPr>
                <w:rFonts w:ascii="Garamond" w:eastAsia="Avenir Next LT Pro" w:hAnsi="Garamond" w:cs="Avenir Next LT Pro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1705DF">
              <w:rPr>
                <w:rFonts w:ascii="Garamond" w:eastAsia="Avenir Next LT Pro" w:hAnsi="Garamond" w:cs="Avenir Next LT Pro"/>
                <w:b/>
                <w:bCs/>
                <w:color w:val="000000" w:themeColor="text1"/>
                <w:sz w:val="21"/>
                <w:szCs w:val="21"/>
              </w:rPr>
              <w:t>Consultant’s</w:t>
            </w:r>
            <w:proofErr w:type="spellEnd"/>
            <w:r w:rsidRPr="001705DF">
              <w:rPr>
                <w:rFonts w:ascii="Garamond" w:eastAsia="Avenir Next LT Pro" w:hAnsi="Garamond" w:cs="Avenir Next LT Pro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705DF">
              <w:rPr>
                <w:rFonts w:ascii="Garamond" w:eastAsia="Avenir Next LT Pro" w:hAnsi="Garamond" w:cs="Avenir Next LT Pro"/>
                <w:b/>
                <w:bCs/>
                <w:color w:val="000000" w:themeColor="text1"/>
                <w:sz w:val="21"/>
                <w:szCs w:val="21"/>
              </w:rPr>
              <w:t>Experience</w:t>
            </w:r>
            <w:proofErr w:type="spellEnd"/>
            <w:r w:rsidRPr="001705DF">
              <w:rPr>
                <w:rFonts w:ascii="Garamond" w:eastAsia="Avenir Next LT Pro" w:hAnsi="Garamond" w:cs="Avenir Next LT Pro"/>
                <w:b/>
                <w:bCs/>
                <w:color w:val="000000" w:themeColor="text1"/>
                <w:sz w:val="21"/>
                <w:szCs w:val="21"/>
              </w:rPr>
              <w:t xml:space="preserve"> and Qualifications </w:t>
            </w:r>
          </w:p>
        </w:tc>
      </w:tr>
      <w:tr w:rsidR="004674EA" w:rsidRPr="001705DF" w14:paraId="3AC7CB33" w14:textId="77777777" w:rsidTr="57DE5FBD">
        <w:trPr>
          <w:trHeight w:val="300"/>
        </w:trPr>
        <w:tc>
          <w:tcPr>
            <w:tcW w:w="8520" w:type="dxa"/>
          </w:tcPr>
          <w:tbl>
            <w:tblPr>
              <w:tblpPr w:leftFromText="180" w:rightFromText="180" w:vertAnchor="text" w:horzAnchor="margin" w:tblpY="96"/>
              <w:tblOverlap w:val="never"/>
              <w:tblW w:w="747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477"/>
            </w:tblGrid>
            <w:tr w:rsidR="00EC177E" w:rsidRPr="001705DF" w14:paraId="24D3D9F1" w14:textId="77777777" w:rsidTr="57DE5FBD">
              <w:trPr>
                <w:trHeight w:val="264"/>
              </w:trPr>
              <w:tc>
                <w:tcPr>
                  <w:tcW w:w="7477" w:type="dxa"/>
                  <w:vAlign w:val="center"/>
                </w:tcPr>
                <w:p w14:paraId="383982A8" w14:textId="77777777" w:rsidR="00272AE7" w:rsidRDefault="4BF405CA" w:rsidP="3FAE4A62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num" w:pos="1440"/>
                    </w:tabs>
                    <w:spacing w:after="0"/>
                    <w:jc w:val="both"/>
                    <w:rPr>
                      <w:rFonts w:ascii="Garamond" w:eastAsia="Avenir Next LT Pro" w:hAnsi="Garamond" w:cs="Avenir Next LT Pro"/>
                      <w:sz w:val="21"/>
                      <w:szCs w:val="21"/>
                    </w:rPr>
                  </w:pPr>
                  <w:r w:rsidRPr="001705DF">
                    <w:rPr>
                      <w:rFonts w:ascii="Garamond" w:eastAsia="Avenir Next LT Pro" w:hAnsi="Garamond" w:cs="Avenir Next LT Pro"/>
                      <w:sz w:val="21"/>
                      <w:szCs w:val="21"/>
                    </w:rPr>
                    <w:t xml:space="preserve">A </w:t>
                  </w:r>
                  <w:proofErr w:type="spellStart"/>
                  <w:r w:rsidRPr="001705DF">
                    <w:rPr>
                      <w:rFonts w:ascii="Garamond" w:eastAsia="Avenir Next LT Pro" w:hAnsi="Garamond" w:cs="Avenir Next LT Pro"/>
                      <w:sz w:val="21"/>
                      <w:szCs w:val="21"/>
                    </w:rPr>
                    <w:t>Master’s</w:t>
                  </w:r>
                  <w:proofErr w:type="spellEnd"/>
                  <w:r w:rsidRPr="001705DF">
                    <w:rPr>
                      <w:rFonts w:ascii="Garamond" w:eastAsia="Avenir Next LT Pro" w:hAnsi="Garamond" w:cs="Avenir Next LT Pro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1705DF">
                    <w:rPr>
                      <w:rFonts w:ascii="Garamond" w:eastAsia="Avenir Next LT Pro" w:hAnsi="Garamond" w:cs="Avenir Next LT Pro"/>
                      <w:sz w:val="21"/>
                      <w:szCs w:val="21"/>
                    </w:rPr>
                    <w:t>Degree</w:t>
                  </w:r>
                  <w:proofErr w:type="spellEnd"/>
                  <w:r w:rsidRPr="001705DF">
                    <w:rPr>
                      <w:rFonts w:ascii="Garamond" w:eastAsia="Avenir Next LT Pro" w:hAnsi="Garamond" w:cs="Avenir Next LT Pro"/>
                      <w:sz w:val="21"/>
                      <w:szCs w:val="21"/>
                    </w:rPr>
                    <w:t xml:space="preserve"> in business administration, finance, </w:t>
                  </w:r>
                  <w:proofErr w:type="spellStart"/>
                  <w:r w:rsidRPr="001705DF">
                    <w:rPr>
                      <w:rFonts w:ascii="Garamond" w:eastAsia="Avenir Next LT Pro" w:hAnsi="Garamond" w:cs="Avenir Next LT Pro"/>
                      <w:sz w:val="21"/>
                      <w:szCs w:val="21"/>
                    </w:rPr>
                    <w:t>entrepreneurship</w:t>
                  </w:r>
                  <w:proofErr w:type="spellEnd"/>
                  <w:r w:rsidRPr="001705DF">
                    <w:rPr>
                      <w:rFonts w:ascii="Garamond" w:eastAsia="Avenir Next LT Pro" w:hAnsi="Garamond" w:cs="Avenir Next LT Pro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1705DF">
                    <w:rPr>
                      <w:rFonts w:ascii="Garamond" w:eastAsia="Avenir Next LT Pro" w:hAnsi="Garamond" w:cs="Avenir Next LT Pro"/>
                      <w:sz w:val="21"/>
                      <w:szCs w:val="21"/>
                    </w:rPr>
                    <w:t>economics</w:t>
                  </w:r>
                  <w:proofErr w:type="spellEnd"/>
                  <w:r w:rsidRPr="001705DF">
                    <w:rPr>
                      <w:rFonts w:ascii="Garamond" w:eastAsia="Avenir Next LT Pro" w:hAnsi="Garamond" w:cs="Avenir Next LT Pro"/>
                      <w:sz w:val="21"/>
                      <w:szCs w:val="21"/>
                    </w:rPr>
                    <w:t xml:space="preserve">, innovation management, or a </w:t>
                  </w:r>
                  <w:proofErr w:type="spellStart"/>
                  <w:r w:rsidRPr="001705DF">
                    <w:rPr>
                      <w:rFonts w:ascii="Garamond" w:eastAsia="Avenir Next LT Pro" w:hAnsi="Garamond" w:cs="Avenir Next LT Pro"/>
                      <w:sz w:val="21"/>
                      <w:szCs w:val="21"/>
                    </w:rPr>
                    <w:t>related</w:t>
                  </w:r>
                  <w:proofErr w:type="spellEnd"/>
                  <w:r w:rsidRPr="001705DF">
                    <w:rPr>
                      <w:rFonts w:ascii="Garamond" w:eastAsia="Avenir Next LT Pro" w:hAnsi="Garamond" w:cs="Avenir Next LT Pro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1705DF">
                    <w:rPr>
                      <w:rFonts w:ascii="Garamond" w:eastAsia="Avenir Next LT Pro" w:hAnsi="Garamond" w:cs="Avenir Next LT Pro"/>
                      <w:sz w:val="21"/>
                      <w:szCs w:val="21"/>
                    </w:rPr>
                    <w:t>field</w:t>
                  </w:r>
                  <w:proofErr w:type="spellEnd"/>
                  <w:r w:rsidRPr="001705DF">
                    <w:rPr>
                      <w:rFonts w:ascii="Garamond" w:eastAsia="Avenir Next LT Pro" w:hAnsi="Garamond" w:cs="Avenir Next LT Pro"/>
                      <w:sz w:val="21"/>
                      <w:szCs w:val="21"/>
                    </w:rPr>
                    <w:t>.</w:t>
                  </w:r>
                </w:p>
                <w:p w14:paraId="3F010E85" w14:textId="77777777" w:rsidR="00B85956" w:rsidRPr="001705DF" w:rsidRDefault="00B85956" w:rsidP="00B8595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720"/>
                    <w:jc w:val="both"/>
                    <w:rPr>
                      <w:rFonts w:ascii="Garamond" w:eastAsia="Avenir Next LT Pro" w:hAnsi="Garamond" w:cs="Avenir Next LT Pro"/>
                      <w:sz w:val="21"/>
                      <w:szCs w:val="21"/>
                    </w:rPr>
                  </w:pPr>
                </w:p>
                <w:p w14:paraId="653A20CA" w14:textId="78F34431" w:rsidR="00272AE7" w:rsidRPr="001705DF" w:rsidRDefault="36A7A5EA" w:rsidP="00A4594F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num" w:pos="1440"/>
                    </w:tabs>
                    <w:spacing w:after="0"/>
                    <w:jc w:val="both"/>
                    <w:rPr>
                      <w:rFonts w:ascii="Garamond" w:eastAsia="Garamond" w:hAnsi="Garamond" w:cs="Garamond"/>
                      <w:color w:val="000000" w:themeColor="text1"/>
                      <w:sz w:val="21"/>
                      <w:szCs w:val="21"/>
                      <w:lang w:val="en-US"/>
                    </w:rPr>
                  </w:pPr>
                  <w:r w:rsidRPr="001705DF">
                    <w:rPr>
                      <w:rFonts w:ascii="Garamond" w:eastAsia="Garamond" w:hAnsi="Garamond" w:cs="Garamond"/>
                      <w:color w:val="000000" w:themeColor="text1"/>
                      <w:sz w:val="21"/>
                      <w:szCs w:val="21"/>
                      <w:lang w:val="en-US"/>
                    </w:rPr>
                    <w:t>At least 7 years of relevant professional experience in venture capital, private equity, fund management, or investment ecosystems.</w:t>
                  </w:r>
                </w:p>
                <w:p w14:paraId="5A6949E5" w14:textId="1F6D6705" w:rsidR="00272AE7" w:rsidRPr="001705DF" w:rsidRDefault="00272AE7" w:rsidP="0B5AE17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num" w:pos="1440"/>
                    </w:tabs>
                    <w:spacing w:after="0"/>
                    <w:ind w:left="720"/>
                    <w:jc w:val="both"/>
                    <w:rPr>
                      <w:rFonts w:ascii="Garamond" w:eastAsia="Garamond" w:hAnsi="Garamond" w:cs="Garamond"/>
                      <w:color w:val="000000" w:themeColor="text1"/>
                      <w:sz w:val="21"/>
                      <w:szCs w:val="21"/>
                      <w:lang w:val="en-US"/>
                    </w:rPr>
                  </w:pPr>
                </w:p>
                <w:p w14:paraId="37677B44" w14:textId="050FDB18" w:rsidR="00272AE7" w:rsidRPr="001705DF" w:rsidRDefault="65BC5C61" w:rsidP="00A4594F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num" w:pos="1440"/>
                    </w:tabs>
                    <w:spacing w:after="0"/>
                    <w:jc w:val="both"/>
                    <w:rPr>
                      <w:rFonts w:ascii="Garamond" w:eastAsia="Garamond" w:hAnsi="Garamond" w:cs="Garamond"/>
                      <w:color w:val="000000" w:themeColor="text1"/>
                      <w:sz w:val="21"/>
                      <w:szCs w:val="21"/>
                      <w:lang w:val="en-US"/>
                    </w:rPr>
                  </w:pPr>
                  <w:r w:rsidRPr="001705DF">
                    <w:rPr>
                      <w:rFonts w:ascii="Garamond" w:eastAsia="Garamond" w:hAnsi="Garamond" w:cs="Garamond"/>
                      <w:sz w:val="21"/>
                      <w:szCs w:val="21"/>
                      <w:lang w:val="en-US"/>
                    </w:rPr>
                    <w:t>Demonstrated expertise in designing and delivering training programs, accelerators, or fellowships focused on early stage investing or startup ecosystem development.</w:t>
                  </w:r>
                </w:p>
                <w:p w14:paraId="7780D763" w14:textId="3E9A9EAA" w:rsidR="00272AE7" w:rsidRPr="001705DF" w:rsidRDefault="00272AE7" w:rsidP="0B5AE17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num" w:pos="1440"/>
                    </w:tabs>
                    <w:spacing w:after="0"/>
                    <w:ind w:left="720"/>
                    <w:jc w:val="both"/>
                    <w:rPr>
                      <w:rFonts w:ascii="Garamond" w:eastAsia="Avenir Next LT Pro" w:hAnsi="Garamond" w:cs="Avenir Next LT Pro"/>
                      <w:sz w:val="21"/>
                      <w:szCs w:val="21"/>
                      <w:lang w:val="en-US"/>
                    </w:rPr>
                  </w:pPr>
                </w:p>
              </w:tc>
            </w:tr>
            <w:tr w:rsidR="00EC177E" w:rsidRPr="001705DF" w14:paraId="5D08D479" w14:textId="77777777" w:rsidTr="57DE5FBD">
              <w:trPr>
                <w:trHeight w:val="264"/>
              </w:trPr>
              <w:tc>
                <w:tcPr>
                  <w:tcW w:w="7477" w:type="dxa"/>
                  <w:vAlign w:val="center"/>
                </w:tcPr>
                <w:p w14:paraId="761D4C66" w14:textId="3DFEC4D7" w:rsidR="00EC177E" w:rsidRPr="001705DF" w:rsidRDefault="3119F2BE" w:rsidP="57DE5FBD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Garamond" w:eastAsia="Avenir Next LT Pro" w:hAnsi="Garamond" w:cs="Avenir Next LT Pro"/>
                      <w:sz w:val="21"/>
                      <w:szCs w:val="21"/>
                      <w:lang w:val="en-US"/>
                    </w:rPr>
                  </w:pPr>
                  <w:r w:rsidRPr="001705DF">
                    <w:rPr>
                      <w:rFonts w:ascii="Garamond" w:eastAsia="Avenir Next LT Pro" w:hAnsi="Garamond" w:cs="Avenir Next LT Pro"/>
                      <w:sz w:val="21"/>
                      <w:szCs w:val="21"/>
                      <w:lang w:val="en-US"/>
                    </w:rPr>
                    <w:t>Three</w:t>
                  </w:r>
                  <w:r w:rsidR="486446F5" w:rsidRPr="001705DF">
                    <w:rPr>
                      <w:rFonts w:ascii="Garamond" w:eastAsia="Avenir Next LT Pro" w:hAnsi="Garamond" w:cs="Avenir Next LT Pro"/>
                      <w:sz w:val="21"/>
                      <w:szCs w:val="21"/>
                      <w:lang w:val="en-US"/>
                    </w:rPr>
                    <w:t xml:space="preserve"> (0</w:t>
                  </w:r>
                  <w:r w:rsidR="7C223458" w:rsidRPr="001705DF">
                    <w:rPr>
                      <w:rFonts w:ascii="Garamond" w:eastAsia="Avenir Next LT Pro" w:hAnsi="Garamond" w:cs="Avenir Next LT Pro"/>
                      <w:sz w:val="21"/>
                      <w:szCs w:val="21"/>
                      <w:lang w:val="en-US"/>
                    </w:rPr>
                    <w:t>3</w:t>
                  </w:r>
                  <w:r w:rsidR="486446F5" w:rsidRPr="001705DF">
                    <w:rPr>
                      <w:rFonts w:ascii="Garamond" w:eastAsia="Avenir Next LT Pro" w:hAnsi="Garamond" w:cs="Avenir Next LT Pro"/>
                      <w:sz w:val="21"/>
                      <w:szCs w:val="21"/>
                      <w:lang w:val="en-US"/>
                    </w:rPr>
                    <w:t>) similar project</w:t>
                  </w:r>
                  <w:r w:rsidR="46198B25" w:rsidRPr="001705DF">
                    <w:rPr>
                      <w:rFonts w:ascii="Garamond" w:eastAsia="Avenir Next LT Pro" w:hAnsi="Garamond" w:cs="Avenir Next LT Pro"/>
                      <w:sz w:val="21"/>
                      <w:szCs w:val="21"/>
                      <w:lang w:val="en-US"/>
                    </w:rPr>
                    <w:t>s</w:t>
                  </w:r>
                  <w:r w:rsidR="486446F5" w:rsidRPr="001705DF">
                    <w:rPr>
                      <w:rFonts w:ascii="Garamond" w:eastAsia="Avenir Next LT Pro" w:hAnsi="Garamond" w:cs="Avenir Next LT Pro"/>
                      <w:sz w:val="21"/>
                      <w:szCs w:val="21"/>
                      <w:lang w:val="en-US"/>
                    </w:rPr>
                    <w:t xml:space="preserve"> implemented in Africa </w:t>
                  </w:r>
                </w:p>
              </w:tc>
            </w:tr>
          </w:tbl>
          <w:p w14:paraId="36CC03B1" w14:textId="77777777" w:rsidR="00EC177E" w:rsidRPr="001705DF" w:rsidRDefault="00EC1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020" w:type="dxa"/>
          </w:tcPr>
          <w:p w14:paraId="335B825C" w14:textId="0945F3BF" w:rsidR="00EC177E" w:rsidRPr="001705DF" w:rsidRDefault="56BF1E70">
            <w:pPr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</w:pPr>
            <w:r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  <w:t>/10</w:t>
            </w:r>
          </w:p>
          <w:p w14:paraId="2AAE2371" w14:textId="5B4CB15C" w:rsidR="0A9A806B" w:rsidRPr="001705DF" w:rsidRDefault="0A9A806B" w:rsidP="0A9A806B">
            <w:pPr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</w:pPr>
          </w:p>
          <w:p w14:paraId="58A4E521" w14:textId="5E3C37F6" w:rsidR="00EC177E" w:rsidRPr="001705DF" w:rsidRDefault="00EC177E">
            <w:pPr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</w:pPr>
            <w:r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  <w:t>/</w:t>
            </w:r>
            <w:r w:rsidR="16E00459"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  <w:t>1</w:t>
            </w:r>
            <w:r w:rsidR="0D9D0544"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  <w:t>0</w:t>
            </w:r>
          </w:p>
          <w:p w14:paraId="4A6ABF1F" w14:textId="77777777" w:rsidR="00272AE7" w:rsidRPr="001705DF" w:rsidRDefault="00272AE7">
            <w:pPr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</w:pPr>
          </w:p>
          <w:p w14:paraId="48F6F76F" w14:textId="638F1C6D" w:rsidR="00EC177E" w:rsidRPr="001705DF" w:rsidRDefault="00272AE7" w:rsidP="00272AE7">
            <w:pPr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</w:pPr>
            <w:r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  <w:t>/</w:t>
            </w:r>
            <w:r w:rsidR="54FF3D36"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  <w:t>1</w:t>
            </w:r>
            <w:r w:rsidR="7284D170"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  <w:t>0</w:t>
            </w:r>
          </w:p>
          <w:p w14:paraId="20FD7AFA" w14:textId="4C407AF0" w:rsidR="78708D2C" w:rsidRPr="001705DF" w:rsidRDefault="78708D2C" w:rsidP="78708D2C">
            <w:pPr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</w:pPr>
          </w:p>
          <w:p w14:paraId="457F2C00" w14:textId="53F53B98" w:rsidR="00EC177E" w:rsidRPr="001705DF" w:rsidRDefault="486446F5" w:rsidP="0020587E">
            <w:pPr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</w:pPr>
            <w:r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  <w:t>/</w:t>
            </w:r>
            <w:r w:rsidR="10965547"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  <w:t>10</w:t>
            </w:r>
          </w:p>
        </w:tc>
      </w:tr>
      <w:tr w:rsidR="004674EA" w:rsidRPr="001705DF" w14:paraId="18F57136" w14:textId="77777777" w:rsidTr="001705DF">
        <w:trPr>
          <w:trHeight w:val="291"/>
        </w:trPr>
        <w:tc>
          <w:tcPr>
            <w:tcW w:w="9540" w:type="dxa"/>
            <w:gridSpan w:val="2"/>
          </w:tcPr>
          <w:p w14:paraId="1DCB3D25" w14:textId="77777777" w:rsidR="00EC177E" w:rsidRPr="001705DF" w:rsidRDefault="00EC177E" w:rsidP="7C96B3B7">
            <w:pPr>
              <w:rPr>
                <w:rFonts w:ascii="Garamond" w:eastAsia="Avenir Next LT Pro" w:hAnsi="Garamond" w:cs="Avenir Next LT Pro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1705DF">
              <w:rPr>
                <w:rFonts w:ascii="Garamond" w:eastAsia="Avenir Next LT Pro" w:hAnsi="Garamond" w:cs="Avenir Next LT Pro"/>
                <w:b/>
                <w:bCs/>
                <w:color w:val="000000" w:themeColor="text1"/>
                <w:sz w:val="21"/>
                <w:szCs w:val="21"/>
              </w:rPr>
              <w:t>References</w:t>
            </w:r>
            <w:proofErr w:type="spellEnd"/>
            <w:r w:rsidRPr="001705DF">
              <w:rPr>
                <w:rFonts w:ascii="Garamond" w:eastAsia="Avenir Next LT Pro" w:hAnsi="Garamond" w:cs="Avenir Next LT Pro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4674EA" w:rsidRPr="001705DF" w14:paraId="199A3C14" w14:textId="77777777" w:rsidTr="001705DF">
        <w:trPr>
          <w:trHeight w:val="3019"/>
        </w:trPr>
        <w:tc>
          <w:tcPr>
            <w:tcW w:w="8520" w:type="dxa"/>
          </w:tcPr>
          <w:p w14:paraId="1B04E402" w14:textId="77777777" w:rsidR="00EC177E" w:rsidRPr="00B85956" w:rsidRDefault="00EC177E" w:rsidP="00A4594F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Style w:val="normaltextrun"/>
                <w:rFonts w:ascii="Garamond" w:eastAsia="Avenir Next LT Pro" w:hAnsi="Garamond" w:cs="Avenir Next LT Pro"/>
                <w:sz w:val="21"/>
                <w:szCs w:val="21"/>
              </w:rPr>
            </w:pPr>
            <w:r w:rsidRPr="001705DF">
              <w:rPr>
                <w:rStyle w:val="eop"/>
                <w:rFonts w:ascii="Garamond" w:eastAsia="Avenir Next LT Pro" w:hAnsi="Garamond" w:cs="Avenir Next LT Pro"/>
                <w:color w:val="000000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1705DF">
              <w:rPr>
                <w:rFonts w:ascii="Garamond" w:eastAsia="Avenir Next LT Pro" w:hAnsi="Garamond" w:cs="Avenir Next LT Pro"/>
                <w:sz w:val="21"/>
                <w:szCs w:val="21"/>
              </w:rPr>
              <w:t>Three</w:t>
            </w:r>
            <w:proofErr w:type="spellEnd"/>
            <w:r w:rsidRPr="001705DF">
              <w:rPr>
                <w:rFonts w:ascii="Garamond" w:eastAsia="Avenir Next LT Pro" w:hAnsi="Garamond" w:cs="Avenir Next LT Pro"/>
                <w:sz w:val="21"/>
                <w:szCs w:val="21"/>
              </w:rPr>
              <w:t xml:space="preserve"> (3) </w:t>
            </w:r>
            <w:proofErr w:type="spellStart"/>
            <w:r w:rsidRPr="001705DF">
              <w:rPr>
                <w:rFonts w:ascii="Garamond" w:eastAsia="Avenir Next LT Pro" w:hAnsi="Garamond" w:cs="Avenir Next LT Pro"/>
                <w:sz w:val="21"/>
                <w:szCs w:val="21"/>
              </w:rPr>
              <w:t>signed</w:t>
            </w:r>
            <w:proofErr w:type="spellEnd"/>
            <w:r w:rsidRPr="001705DF">
              <w:rPr>
                <w:rFonts w:ascii="Garamond" w:eastAsia="Avenir Next LT Pro" w:hAnsi="Garamond" w:cs="Avenir Next LT Pro"/>
                <w:sz w:val="21"/>
                <w:szCs w:val="21"/>
              </w:rPr>
              <w:t xml:space="preserve"> </w:t>
            </w:r>
            <w:proofErr w:type="spellStart"/>
            <w:r w:rsidRPr="001705DF">
              <w:rPr>
                <w:rFonts w:ascii="Garamond" w:eastAsia="Avenir Next LT Pro" w:hAnsi="Garamond" w:cs="Avenir Next LT Pro"/>
                <w:sz w:val="21"/>
                <w:szCs w:val="21"/>
              </w:rPr>
              <w:t>recommendation</w:t>
            </w:r>
            <w:proofErr w:type="spellEnd"/>
            <w:r w:rsidRPr="001705DF">
              <w:rPr>
                <w:rFonts w:ascii="Garamond" w:eastAsia="Avenir Next LT Pro" w:hAnsi="Garamond" w:cs="Avenir Next LT Pro"/>
                <w:sz w:val="21"/>
                <w:szCs w:val="21"/>
              </w:rPr>
              <w:t xml:space="preserve"> </w:t>
            </w:r>
            <w:proofErr w:type="spellStart"/>
            <w:r w:rsidRPr="001705DF">
              <w:rPr>
                <w:rFonts w:ascii="Garamond" w:eastAsia="Avenir Next LT Pro" w:hAnsi="Garamond" w:cs="Avenir Next LT Pro"/>
                <w:sz w:val="21"/>
                <w:szCs w:val="21"/>
              </w:rPr>
              <w:t>letters</w:t>
            </w:r>
            <w:proofErr w:type="spellEnd"/>
            <w:r w:rsidRPr="001705DF">
              <w:rPr>
                <w:rFonts w:ascii="Garamond" w:eastAsia="Avenir Next LT Pro" w:hAnsi="Garamond" w:cs="Avenir Next LT Pro"/>
                <w:sz w:val="21"/>
                <w:szCs w:val="21"/>
              </w:rPr>
              <w:t xml:space="preserve"> (</w:t>
            </w:r>
            <w:proofErr w:type="spellStart"/>
            <w:r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>signed</w:t>
            </w:r>
            <w:proofErr w:type="spellEnd"/>
            <w:r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 xml:space="preserve"> and </w:t>
            </w:r>
            <w:proofErr w:type="spellStart"/>
            <w:r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>stamped</w:t>
            </w:r>
            <w:proofErr w:type="spellEnd"/>
            <w:r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>)</w:t>
            </w:r>
            <w:r w:rsidRPr="001705DF">
              <w:rPr>
                <w:rFonts w:ascii="Garamond" w:eastAsia="Avenir Next LT Pro" w:hAnsi="Garamond" w:cs="Avenir Next LT Pro"/>
                <w:sz w:val="21"/>
                <w:szCs w:val="21"/>
              </w:rPr>
              <w:t xml:space="preserve"> </w:t>
            </w:r>
            <w:proofErr w:type="spellStart"/>
            <w:r w:rsidRPr="001705DF">
              <w:rPr>
                <w:rFonts w:ascii="Garamond" w:eastAsia="Avenir Next LT Pro" w:hAnsi="Garamond" w:cs="Avenir Next LT Pro"/>
                <w:sz w:val="21"/>
                <w:szCs w:val="21"/>
              </w:rPr>
              <w:t>from</w:t>
            </w:r>
            <w:proofErr w:type="spellEnd"/>
            <w:r w:rsidRPr="001705DF">
              <w:rPr>
                <w:rFonts w:ascii="Garamond" w:eastAsia="Avenir Next LT Pro" w:hAnsi="Garamond" w:cs="Avenir Next LT Pro"/>
                <w:sz w:val="21"/>
                <w:szCs w:val="21"/>
              </w:rPr>
              <w:t xml:space="preserve"> </w:t>
            </w:r>
            <w:proofErr w:type="spellStart"/>
            <w:r w:rsidRPr="001705DF">
              <w:rPr>
                <w:rFonts w:ascii="Garamond" w:eastAsia="Avenir Next LT Pro" w:hAnsi="Garamond" w:cs="Avenir Next LT Pro"/>
                <w:sz w:val="21"/>
                <w:szCs w:val="21"/>
              </w:rPr>
              <w:t>previous</w:t>
            </w:r>
            <w:proofErr w:type="spellEnd"/>
            <w:r w:rsidRPr="001705DF">
              <w:rPr>
                <w:rFonts w:ascii="Garamond" w:eastAsia="Avenir Next LT Pro" w:hAnsi="Garamond" w:cs="Avenir Next LT Pro"/>
                <w:sz w:val="21"/>
                <w:szCs w:val="21"/>
              </w:rPr>
              <w:t xml:space="preserve"> clients </w:t>
            </w:r>
            <w:proofErr w:type="spellStart"/>
            <w:r w:rsidRPr="001705DF">
              <w:rPr>
                <w:rFonts w:ascii="Garamond" w:eastAsia="Avenir Next LT Pro" w:hAnsi="Garamond" w:cs="Avenir Next LT Pro"/>
                <w:sz w:val="21"/>
                <w:szCs w:val="21"/>
              </w:rPr>
              <w:t>accompanied</w:t>
            </w:r>
            <w:proofErr w:type="spellEnd"/>
            <w:r w:rsidRPr="001705DF">
              <w:rPr>
                <w:rFonts w:ascii="Garamond" w:eastAsia="Avenir Next LT Pro" w:hAnsi="Garamond" w:cs="Avenir Next LT Pro"/>
                <w:sz w:val="21"/>
                <w:szCs w:val="21"/>
              </w:rPr>
              <w:t xml:space="preserve"> by a concise </w:t>
            </w:r>
            <w:proofErr w:type="spellStart"/>
            <w:r w:rsidRPr="001705DF">
              <w:rPr>
                <w:rFonts w:ascii="Garamond" w:eastAsia="Avenir Next LT Pro" w:hAnsi="Garamond" w:cs="Avenir Next LT Pro"/>
                <w:sz w:val="21"/>
                <w:szCs w:val="21"/>
              </w:rPr>
              <w:t>presentation</w:t>
            </w:r>
            <w:proofErr w:type="spellEnd"/>
            <w:r w:rsidRPr="001705DF">
              <w:rPr>
                <w:rFonts w:ascii="Garamond" w:eastAsia="Avenir Next LT Pro" w:hAnsi="Garamond" w:cs="Avenir Next LT Pro"/>
                <w:sz w:val="21"/>
                <w:szCs w:val="21"/>
              </w:rPr>
              <w:t xml:space="preserve"> </w:t>
            </w:r>
            <w:proofErr w:type="spellStart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>highlighting</w:t>
            </w:r>
            <w:proofErr w:type="spellEnd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>projects</w:t>
            </w:r>
            <w:proofErr w:type="spellEnd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>undertaken</w:t>
            </w:r>
            <w:proofErr w:type="spellEnd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 xml:space="preserve"> in VC </w:t>
            </w:r>
            <w:proofErr w:type="spellStart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>fund</w:t>
            </w:r>
            <w:proofErr w:type="spellEnd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 xml:space="preserve"> building and management or </w:t>
            </w:r>
            <w:proofErr w:type="spellStart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>related</w:t>
            </w:r>
            <w:proofErr w:type="spellEnd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>fields</w:t>
            </w:r>
            <w:proofErr w:type="spellEnd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>Letters</w:t>
            </w:r>
            <w:proofErr w:type="spellEnd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>that</w:t>
            </w:r>
            <w:proofErr w:type="spellEnd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 xml:space="preserve"> are not </w:t>
            </w:r>
            <w:proofErr w:type="spellStart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>accompanied</w:t>
            </w:r>
            <w:proofErr w:type="spellEnd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 xml:space="preserve"> by a </w:t>
            </w:r>
            <w:proofErr w:type="spellStart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>project</w:t>
            </w:r>
            <w:proofErr w:type="spellEnd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>presentation</w:t>
            </w:r>
            <w:proofErr w:type="spellEnd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>will</w:t>
            </w:r>
            <w:proofErr w:type="spellEnd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 xml:space="preserve"> not </w:t>
            </w:r>
            <w:proofErr w:type="spellStart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>be</w:t>
            </w:r>
            <w:proofErr w:type="spellEnd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>accepted</w:t>
            </w:r>
            <w:proofErr w:type="spellEnd"/>
            <w:proofErr w:type="gramStart"/>
            <w:r w:rsidRPr="001705DF">
              <w:rPr>
                <w:rStyle w:val="normaltextrun"/>
                <w:rFonts w:ascii="Garamond" w:eastAsia="Avenir Next LT Pro" w:hAnsi="Garamond" w:cs="Avenir Next LT Pro"/>
                <w:color w:val="000000" w:themeColor="text1"/>
                <w:sz w:val="21"/>
                <w:szCs w:val="21"/>
              </w:rPr>
              <w:t>):</w:t>
            </w:r>
            <w:proofErr w:type="gramEnd"/>
          </w:p>
          <w:p w14:paraId="3CC276DC" w14:textId="77777777" w:rsidR="00B85956" w:rsidRPr="001705DF" w:rsidRDefault="00B85956" w:rsidP="00B8595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aramond" w:eastAsia="Avenir Next LT Pro" w:hAnsi="Garamond" w:cs="Avenir Next LT Pro"/>
                <w:sz w:val="21"/>
                <w:szCs w:val="21"/>
              </w:rPr>
            </w:pPr>
          </w:p>
          <w:tbl>
            <w:tblPr>
              <w:tblW w:w="7698" w:type="dxa"/>
              <w:tblInd w:w="628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90"/>
              <w:gridCol w:w="1008"/>
            </w:tblGrid>
            <w:tr w:rsidR="00EC177E" w:rsidRPr="001705DF" w14:paraId="6E46044E" w14:textId="77777777" w:rsidTr="7C96B3B7">
              <w:trPr>
                <w:trHeight w:val="210"/>
              </w:trPr>
              <w:tc>
                <w:tcPr>
                  <w:tcW w:w="6690" w:type="dxa"/>
                </w:tcPr>
                <w:p w14:paraId="25ABEDD4" w14:textId="77777777" w:rsidR="00EC177E" w:rsidRPr="001705DF" w:rsidRDefault="00EC177E" w:rsidP="00A4594F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</w:rPr>
                  </w:pPr>
                  <w:r w:rsidRPr="001705DF"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</w:rPr>
                    <w:t xml:space="preserve">3 </w:t>
                  </w:r>
                  <w:proofErr w:type="spellStart"/>
                  <w:r w:rsidRPr="001705DF"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</w:rPr>
                    <w:t>similar</w:t>
                  </w:r>
                  <w:proofErr w:type="spellEnd"/>
                  <w:r w:rsidRPr="001705DF"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1705DF"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</w:rPr>
                    <w:t>assignments</w:t>
                  </w:r>
                  <w:proofErr w:type="spellEnd"/>
                  <w:r w:rsidRPr="001705DF"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</w:rPr>
                    <w:t xml:space="preserve">                                                      </w:t>
                  </w:r>
                </w:p>
              </w:tc>
              <w:tc>
                <w:tcPr>
                  <w:tcW w:w="1008" w:type="dxa"/>
                </w:tcPr>
                <w:p w14:paraId="4FCFB455" w14:textId="77777777" w:rsidR="00EC177E" w:rsidRPr="001705DF" w:rsidRDefault="00EC177E">
                  <w:pPr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  <w:lang w:val="en-US"/>
                    </w:rPr>
                  </w:pPr>
                </w:p>
              </w:tc>
            </w:tr>
            <w:tr w:rsidR="00EC177E" w:rsidRPr="001705DF" w14:paraId="153AFB27" w14:textId="77777777" w:rsidTr="7C96B3B7">
              <w:trPr>
                <w:trHeight w:val="220"/>
              </w:trPr>
              <w:tc>
                <w:tcPr>
                  <w:tcW w:w="6690" w:type="dxa"/>
                </w:tcPr>
                <w:p w14:paraId="0F2025F7" w14:textId="77777777" w:rsidR="00EC177E" w:rsidRPr="001705DF" w:rsidRDefault="00EC177E" w:rsidP="00A4594F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</w:rPr>
                  </w:pPr>
                  <w:r w:rsidRPr="001705DF"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</w:rPr>
                    <w:t xml:space="preserve">2 </w:t>
                  </w:r>
                  <w:proofErr w:type="spellStart"/>
                  <w:r w:rsidRPr="001705DF"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</w:rPr>
                    <w:t>similar</w:t>
                  </w:r>
                  <w:proofErr w:type="spellEnd"/>
                  <w:r w:rsidRPr="001705DF"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1705DF"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</w:rPr>
                    <w:t>assignments</w:t>
                  </w:r>
                  <w:proofErr w:type="spellEnd"/>
                  <w:r w:rsidRPr="001705DF"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</w:rPr>
                    <w:t xml:space="preserve">                                                      </w:t>
                  </w:r>
                </w:p>
              </w:tc>
              <w:tc>
                <w:tcPr>
                  <w:tcW w:w="1008" w:type="dxa"/>
                </w:tcPr>
                <w:p w14:paraId="5F5D3159" w14:textId="77777777" w:rsidR="00EC177E" w:rsidRPr="001705DF" w:rsidRDefault="00EC1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  <w:lang w:val="en-US"/>
                    </w:rPr>
                  </w:pPr>
                  <w:r w:rsidRPr="001705DF"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  <w:lang w:val="en-US"/>
                    </w:rPr>
                    <w:t xml:space="preserve"> </w:t>
                  </w:r>
                </w:p>
              </w:tc>
            </w:tr>
            <w:tr w:rsidR="00EC177E" w:rsidRPr="001705DF" w14:paraId="48F53D5F" w14:textId="77777777" w:rsidTr="7C96B3B7">
              <w:trPr>
                <w:trHeight w:val="378"/>
              </w:trPr>
              <w:tc>
                <w:tcPr>
                  <w:tcW w:w="6690" w:type="dxa"/>
                </w:tcPr>
                <w:p w14:paraId="12C1B627" w14:textId="77777777" w:rsidR="00EC177E" w:rsidRPr="001705DF" w:rsidRDefault="00EC177E" w:rsidP="00A4594F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</w:rPr>
                  </w:pPr>
                  <w:r w:rsidRPr="001705DF"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</w:rPr>
                    <w:t xml:space="preserve">1 </w:t>
                  </w:r>
                  <w:proofErr w:type="spellStart"/>
                  <w:r w:rsidRPr="001705DF"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</w:rPr>
                    <w:t>similar</w:t>
                  </w:r>
                  <w:proofErr w:type="spellEnd"/>
                  <w:r w:rsidRPr="001705DF"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</w:rPr>
                    <w:t xml:space="preserve"> assignment    </w:t>
                  </w:r>
                </w:p>
                <w:p w14:paraId="385617FC" w14:textId="4FB520BF" w:rsidR="00EC177E" w:rsidRPr="001705DF" w:rsidRDefault="00EC177E" w:rsidP="002058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720"/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  <w:lang w:val="en-US"/>
                    </w:rPr>
                  </w:pPr>
                  <w:r w:rsidRPr="001705DF"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  <w:lang w:val="en-US"/>
                    </w:rPr>
                    <w:t xml:space="preserve">                                           </w:t>
                  </w:r>
                </w:p>
              </w:tc>
              <w:tc>
                <w:tcPr>
                  <w:tcW w:w="1008" w:type="dxa"/>
                </w:tcPr>
                <w:p w14:paraId="59E2FCA8" w14:textId="77777777" w:rsidR="00EC177E" w:rsidRPr="001705DF" w:rsidRDefault="00EC1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  <w:lang w:val="en-US"/>
                    </w:rPr>
                  </w:pPr>
                  <w:r w:rsidRPr="001705DF"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  <w:lang w:val="en-US"/>
                    </w:rPr>
                    <w:t xml:space="preserve"> </w:t>
                  </w:r>
                </w:p>
                <w:p w14:paraId="74039843" w14:textId="77777777" w:rsidR="00EC177E" w:rsidRPr="001705DF" w:rsidRDefault="00EC1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  <w:lang w:val="en-US"/>
                    </w:rPr>
                  </w:pPr>
                  <w:r w:rsidRPr="001705DF">
                    <w:rPr>
                      <w:rFonts w:ascii="Garamond" w:eastAsia="Avenir Next LT Pro" w:hAnsi="Garamond" w:cs="Avenir Next LT Pro"/>
                      <w:color w:val="000000" w:themeColor="text1"/>
                      <w:sz w:val="21"/>
                      <w:szCs w:val="21"/>
                      <w:lang w:val="en-US"/>
                    </w:rPr>
                    <w:t xml:space="preserve">  </w:t>
                  </w:r>
                </w:p>
              </w:tc>
            </w:tr>
          </w:tbl>
          <w:p w14:paraId="03404918" w14:textId="77777777" w:rsidR="00EC177E" w:rsidRPr="001705DF" w:rsidRDefault="00EC177E" w:rsidP="7BB3622A">
            <w:pPr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020" w:type="dxa"/>
          </w:tcPr>
          <w:p w14:paraId="5440E08E" w14:textId="77777777" w:rsidR="00EC177E" w:rsidRPr="001705DF" w:rsidRDefault="00EC177E">
            <w:pPr>
              <w:jc w:val="right"/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</w:pPr>
          </w:p>
          <w:p w14:paraId="57F38253" w14:textId="77777777" w:rsidR="00EC177E" w:rsidRPr="001705DF" w:rsidRDefault="00EC177E">
            <w:pPr>
              <w:jc w:val="right"/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</w:pPr>
          </w:p>
          <w:p w14:paraId="33DB99B9" w14:textId="77777777" w:rsidR="00EC177E" w:rsidRPr="001705DF" w:rsidRDefault="00EC177E">
            <w:pPr>
              <w:jc w:val="right"/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</w:pPr>
          </w:p>
          <w:p w14:paraId="0AA51372" w14:textId="2D94D621" w:rsidR="00EC177E" w:rsidRPr="001705DF" w:rsidRDefault="00EC177E">
            <w:pPr>
              <w:jc w:val="center"/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</w:pPr>
            <w:r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  <w:t>/</w:t>
            </w:r>
            <w:r w:rsidR="292513AB"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  <w:t>3</w:t>
            </w:r>
            <w:r w:rsidR="4382FD72"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  <w:t>0</w:t>
            </w:r>
          </w:p>
          <w:p w14:paraId="79E7A998" w14:textId="2B9EB615" w:rsidR="00EC177E" w:rsidRPr="001705DF" w:rsidRDefault="00EC177E">
            <w:pPr>
              <w:jc w:val="center"/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</w:pPr>
            <w:r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  <w:t xml:space="preserve">/ </w:t>
            </w:r>
            <w:r w:rsidR="4A51EB2E"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  <w:t>2</w:t>
            </w:r>
            <w:r w:rsidR="58BB9977"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  <w:t>0</w:t>
            </w:r>
          </w:p>
          <w:p w14:paraId="47621A5D" w14:textId="44EFF824" w:rsidR="00EC177E" w:rsidRPr="001705DF" w:rsidRDefault="00EC177E">
            <w:pPr>
              <w:jc w:val="center"/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</w:pPr>
            <w:r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  <w:t>/</w:t>
            </w:r>
            <w:r w:rsidR="6363A710" w:rsidRPr="001705DF">
              <w:rPr>
                <w:rFonts w:ascii="Garamond" w:eastAsia="Avenir Next LT Pro" w:hAnsi="Garamond" w:cs="Avenir Next LT Pro"/>
                <w:color w:val="000000" w:themeColor="text1"/>
                <w:sz w:val="21"/>
                <w:szCs w:val="21"/>
                <w:lang w:val="en-US"/>
              </w:rPr>
              <w:t>10</w:t>
            </w:r>
          </w:p>
        </w:tc>
      </w:tr>
    </w:tbl>
    <w:p w14:paraId="3ED64B77" w14:textId="77777777" w:rsidR="00B85956" w:rsidRDefault="00B85956" w:rsidP="7C96B3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4F958319" w14:textId="6480DE20" w:rsidR="00272AE7" w:rsidRPr="000C0EED" w:rsidRDefault="00272AE7" w:rsidP="7C96B3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The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financial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proposal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of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only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those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firms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will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be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opened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which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secure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 minimum score of 70/100 in the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technical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evaluation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.</w:t>
      </w:r>
    </w:p>
    <w:p w14:paraId="35D327D4" w14:textId="77777777" w:rsidR="00272AE7" w:rsidRDefault="00272AE7" w:rsidP="7C96B3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St= Score for the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Technical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Evaluation</w:t>
      </w:r>
      <w:proofErr w:type="spellEnd"/>
    </w:p>
    <w:p w14:paraId="5C4AE686" w14:textId="77777777" w:rsidR="0020587E" w:rsidRDefault="0020587E" w:rsidP="7C96B3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05F7C925" w14:textId="77777777" w:rsidR="00B85956" w:rsidRPr="000C0EED" w:rsidRDefault="00B85956" w:rsidP="7C96B3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00ABD061" w14:textId="77777777" w:rsidR="00272AE7" w:rsidRPr="005A1BC1" w:rsidRDefault="00272AE7" w:rsidP="005A1BC1">
      <w:pPr>
        <w:pStyle w:val="Heading2"/>
        <w:rPr>
          <w:rFonts w:ascii="Garamond" w:hAnsi="Garamond"/>
          <w:b/>
          <w:bCs/>
          <w:color w:val="auto"/>
          <w:sz w:val="24"/>
          <w:szCs w:val="24"/>
        </w:rPr>
      </w:pPr>
      <w:bookmarkStart w:id="16" w:name="_Toc172193322"/>
      <w:bookmarkStart w:id="17" w:name="_Toc209426703"/>
      <w:r w:rsidRPr="005A1BC1">
        <w:rPr>
          <w:rFonts w:ascii="Garamond" w:hAnsi="Garamond"/>
          <w:b/>
          <w:bCs/>
          <w:color w:val="auto"/>
          <w:sz w:val="24"/>
          <w:szCs w:val="24"/>
        </w:rPr>
        <w:t xml:space="preserve">b) Financial </w:t>
      </w:r>
      <w:proofErr w:type="spellStart"/>
      <w:r w:rsidRPr="005A1BC1">
        <w:rPr>
          <w:rFonts w:ascii="Garamond" w:hAnsi="Garamond"/>
          <w:b/>
          <w:bCs/>
          <w:color w:val="auto"/>
          <w:sz w:val="24"/>
          <w:szCs w:val="24"/>
        </w:rPr>
        <w:t>Criteria</w:t>
      </w:r>
      <w:bookmarkEnd w:id="16"/>
      <w:bookmarkEnd w:id="17"/>
      <w:proofErr w:type="spellEnd"/>
    </w:p>
    <w:p w14:paraId="5A65BCFA" w14:textId="77777777" w:rsidR="00272AE7" w:rsidRPr="000C0EED" w:rsidRDefault="00272AE7" w:rsidP="7C96B3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Once the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technical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criteria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have been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evaluated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the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costs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of all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bids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will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be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listed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from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low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to high.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Computing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the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cost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criteria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score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will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be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accomplished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by use of the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following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gram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formula:</w:t>
      </w:r>
      <w:proofErr w:type="gramEnd"/>
    </w:p>
    <w:p w14:paraId="637D6759" w14:textId="299C8142" w:rsidR="0A9A806B" w:rsidRDefault="0A9A806B" w:rsidP="0A9A806B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0C0FB551" w14:textId="1520334D" w:rsidR="00272AE7" w:rsidRPr="000C0EED" w:rsidRDefault="004F734C" w:rsidP="00272AE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eastAsia="Garamond" w:hAnsi="Cambria Math" w:cs="Garamond"/>
                  <w:color w:val="000000" w:themeColor="text1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Garamond" w:hAnsi="Cambria Math" w:cs="Garamond"/>
                  <w:color w:val="000000" w:themeColor="text1"/>
                  <w:sz w:val="24"/>
                  <w:szCs w:val="24"/>
                  <w:lang w:val="en-US"/>
                </w:rPr>
                <m:t>Lowest Cost of All Proposals</m:t>
              </m:r>
            </m:num>
            <m:den>
              <m:r>
                <w:rPr>
                  <w:rFonts w:ascii="Cambria Math" w:eastAsia="Garamond" w:hAnsi="Cambria Math" w:cs="Garamond"/>
                  <w:color w:val="000000" w:themeColor="text1"/>
                  <w:sz w:val="24"/>
                  <w:szCs w:val="24"/>
                  <w:lang w:val="en-US"/>
                </w:rPr>
                <m:t>Cost of Bid for Respective Firm</m:t>
              </m:r>
            </m:den>
          </m:f>
          <m:r>
            <w:rPr>
              <w:rFonts w:ascii="Cambria Math" w:eastAsia="Garamond" w:hAnsi="Cambria Math" w:cs="Garamond"/>
              <w:color w:val="000000" w:themeColor="text1"/>
              <w:sz w:val="24"/>
              <w:szCs w:val="24"/>
              <w:lang w:val="en-US"/>
            </w:rPr>
            <m:t>×100=Financial Score=sf</m:t>
          </m:r>
        </m:oMath>
      </m:oMathPara>
    </w:p>
    <w:p w14:paraId="7BC3E648" w14:textId="3B56EF85" w:rsidR="0A9A806B" w:rsidRDefault="0A9A806B" w:rsidP="0A9A806B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51AB91FB" w14:textId="77777777" w:rsidR="00272AE7" w:rsidRPr="000C0EED" w:rsidRDefault="00272AE7" w:rsidP="7C96B3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The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Applicant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getting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maximum marks on 80-20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weightage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(80% for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technical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and 20% for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financial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)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will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be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selected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as Consultants for the Client. The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weights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given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to the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Technical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(T) and Financial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Proposals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(F) are T = 0.80 and F = 0.20</w:t>
      </w:r>
    </w:p>
    <w:p w14:paraId="3E0C34CF" w14:textId="77777777" w:rsidR="00272AE7" w:rsidRPr="000C0EED" w:rsidRDefault="00272AE7" w:rsidP="7C96B3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A9A806B">
        <w:rPr>
          <w:rFonts w:ascii="Garamond" w:eastAsia="Garamond" w:hAnsi="Garamond" w:cs="Garamond"/>
          <w:color w:val="000000" w:themeColor="text1"/>
          <w:sz w:val="24"/>
          <w:szCs w:val="24"/>
          <w:u w:val="single"/>
        </w:rPr>
        <w:t xml:space="preserve">The Final Score (S)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  <w:u w:val="single"/>
        </w:rPr>
        <w:t>is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  <w:u w:val="single"/>
        </w:rPr>
        <w:t>calculated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  <w:u w:val="single"/>
        </w:rPr>
        <w:t xml:space="preserve"> as </w:t>
      </w:r>
      <w:proofErr w:type="spellStart"/>
      <w:proofErr w:type="gram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  <w:u w:val="single"/>
        </w:rPr>
        <w:t>follows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  <w:u w:val="single"/>
        </w:rPr>
        <w:t>:</w:t>
      </w:r>
      <w:proofErr w:type="gramEnd"/>
      <w:r w:rsidRPr="0A9A806B">
        <w:rPr>
          <w:rFonts w:ascii="Garamond" w:eastAsia="Garamond" w:hAnsi="Garamond" w:cs="Garamond"/>
          <w:color w:val="000000" w:themeColor="text1"/>
          <w:sz w:val="24"/>
          <w:szCs w:val="24"/>
          <w:u w:val="single"/>
        </w:rPr>
        <w:t xml:space="preserve"> S = St*T +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  <w:u w:val="single"/>
        </w:rPr>
        <w:t>Sf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  <w:u w:val="single"/>
        </w:rPr>
        <w:t>*F</w:t>
      </w:r>
    </w:p>
    <w:p w14:paraId="00820C7F" w14:textId="4BE84887" w:rsidR="0A9A806B" w:rsidRDefault="0A9A806B" w:rsidP="0A9A806B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u w:val="single"/>
        </w:rPr>
      </w:pPr>
    </w:p>
    <w:p w14:paraId="7552AEE1" w14:textId="77777777" w:rsidR="00272AE7" w:rsidRPr="005A1BC1" w:rsidRDefault="00272AE7" w:rsidP="005A1BC1">
      <w:pPr>
        <w:pStyle w:val="Heading1"/>
        <w:numPr>
          <w:ilvl w:val="0"/>
          <w:numId w:val="30"/>
        </w:numPr>
        <w:rPr>
          <w:rFonts w:ascii="Garamond" w:hAnsi="Garamond"/>
          <w:b/>
          <w:bCs/>
          <w:color w:val="auto"/>
          <w:sz w:val="28"/>
          <w:szCs w:val="28"/>
          <w:lang w:val="en-US"/>
        </w:rPr>
      </w:pPr>
      <w:bookmarkStart w:id="18" w:name="_Toc148521546"/>
      <w:bookmarkStart w:id="19" w:name="_Toc172193323"/>
      <w:bookmarkStart w:id="20" w:name="_Toc209426704"/>
      <w:r w:rsidRPr="005A1BC1">
        <w:rPr>
          <w:rFonts w:ascii="Garamond" w:hAnsi="Garamond"/>
          <w:b/>
          <w:bCs/>
          <w:color w:val="auto"/>
          <w:sz w:val="28"/>
          <w:szCs w:val="28"/>
          <w:lang w:val="en-US"/>
        </w:rPr>
        <w:t>SUBMISSION REQUIREMENTS FOR TECHNICAL AND FINANCIAL PROPOSALS</w:t>
      </w:r>
      <w:bookmarkEnd w:id="18"/>
      <w:bookmarkEnd w:id="19"/>
      <w:bookmarkEnd w:id="20"/>
    </w:p>
    <w:p w14:paraId="45A18E2B" w14:textId="46C80974" w:rsidR="0A9A806B" w:rsidRDefault="0A9A806B" w:rsidP="0A9A806B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000BEB19" w14:textId="77777777" w:rsidR="00272AE7" w:rsidRPr="000C0EED" w:rsidRDefault="00272AE7" w:rsidP="7C96B3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All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technical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and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financial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proposals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must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be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submitted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in English.</w:t>
      </w:r>
    </w:p>
    <w:p w14:paraId="6446CD36" w14:textId="67FF2463" w:rsidR="00272AE7" w:rsidRPr="00D14BDB" w:rsidRDefault="00272AE7" w:rsidP="00D14BDB">
      <w:pPr>
        <w:pStyle w:val="Heading2"/>
        <w:numPr>
          <w:ilvl w:val="1"/>
          <w:numId w:val="30"/>
        </w:numPr>
        <w:rPr>
          <w:rFonts w:ascii="Garamond" w:hAnsi="Garamond"/>
          <w:b/>
          <w:bCs/>
          <w:color w:val="auto"/>
          <w:sz w:val="24"/>
          <w:szCs w:val="24"/>
          <w:lang w:val="en-US"/>
        </w:rPr>
      </w:pPr>
      <w:bookmarkStart w:id="21" w:name="_Toc209426705"/>
      <w:r w:rsidRPr="00D14BDB">
        <w:rPr>
          <w:rFonts w:ascii="Garamond" w:hAnsi="Garamond"/>
          <w:b/>
          <w:bCs/>
          <w:color w:val="auto"/>
          <w:sz w:val="24"/>
          <w:szCs w:val="24"/>
          <w:lang w:val="en-US"/>
        </w:rPr>
        <w:t>Administrative documents</w:t>
      </w:r>
      <w:bookmarkEnd w:id="21"/>
      <w:r w:rsidRPr="00D14BDB">
        <w:rPr>
          <w:rFonts w:ascii="Garamond" w:hAnsi="Garamond"/>
          <w:b/>
          <w:bCs/>
          <w:color w:val="auto"/>
          <w:sz w:val="24"/>
          <w:szCs w:val="24"/>
          <w:lang w:val="en-US"/>
        </w:rPr>
        <w:t xml:space="preserve"> </w:t>
      </w:r>
    </w:p>
    <w:p w14:paraId="0B3B7420" w14:textId="77777777" w:rsidR="00272AE7" w:rsidRPr="000C0EED" w:rsidRDefault="00272AE7" w:rsidP="00A4594F">
      <w:pPr>
        <w:numPr>
          <w:ilvl w:val="0"/>
          <w:numId w:val="9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(ID or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passport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certificates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). </w:t>
      </w:r>
    </w:p>
    <w:p w14:paraId="02E2B922" w14:textId="77777777" w:rsidR="00272AE7" w:rsidRPr="00D14BDB" w:rsidRDefault="00272AE7" w:rsidP="00D14BDB">
      <w:pPr>
        <w:pStyle w:val="Heading2"/>
        <w:numPr>
          <w:ilvl w:val="1"/>
          <w:numId w:val="30"/>
        </w:numPr>
        <w:rPr>
          <w:rFonts w:ascii="Garamond" w:hAnsi="Garamond"/>
          <w:b/>
          <w:bCs/>
          <w:color w:val="auto"/>
          <w:sz w:val="24"/>
          <w:szCs w:val="24"/>
          <w:lang w:val="en-US"/>
        </w:rPr>
      </w:pPr>
      <w:bookmarkStart w:id="22" w:name="_Toc209426706"/>
      <w:proofErr w:type="spellStart"/>
      <w:r w:rsidRPr="00D14BDB">
        <w:rPr>
          <w:rFonts w:ascii="Garamond" w:hAnsi="Garamond"/>
          <w:b/>
          <w:bCs/>
          <w:color w:val="auto"/>
          <w:sz w:val="24"/>
          <w:szCs w:val="24"/>
          <w:lang w:val="en-US"/>
        </w:rPr>
        <w:t>Technical</w:t>
      </w:r>
      <w:proofErr w:type="spellEnd"/>
      <w:r w:rsidRPr="00D14BDB">
        <w:rPr>
          <w:rFonts w:ascii="Garamond" w:hAnsi="Garamond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D14BDB">
        <w:rPr>
          <w:rFonts w:ascii="Garamond" w:hAnsi="Garamond"/>
          <w:b/>
          <w:bCs/>
          <w:color w:val="auto"/>
          <w:sz w:val="24"/>
          <w:szCs w:val="24"/>
          <w:lang w:val="en-US"/>
        </w:rPr>
        <w:t>Requirements</w:t>
      </w:r>
      <w:bookmarkEnd w:id="22"/>
      <w:proofErr w:type="spellEnd"/>
    </w:p>
    <w:p w14:paraId="4EE50818" w14:textId="77777777" w:rsidR="00272AE7" w:rsidRPr="000C0EED" w:rsidRDefault="00272AE7" w:rsidP="00272AE7">
      <w:pPr>
        <w:spacing w:after="0"/>
        <w:jc w:val="both"/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lang w:val="en-US"/>
        </w:rPr>
      </w:pPr>
    </w:p>
    <w:p w14:paraId="43746A25" w14:textId="6C33987A" w:rsidR="00272AE7" w:rsidRPr="000C0EED" w:rsidRDefault="00272AE7" w:rsidP="00A4594F">
      <w:pPr>
        <w:numPr>
          <w:ilvl w:val="0"/>
          <w:numId w:val="9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Duly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signed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submission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Letter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confirming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the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consultant’s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interest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to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provide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the services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required</w:t>
      </w:r>
      <w:proofErr w:type="spellEnd"/>
      <w:r w:rsidR="00FA170E">
        <w:rPr>
          <w:rFonts w:ascii="Garamond" w:eastAsia="Garamond" w:hAnsi="Garamond" w:cs="Garamond"/>
          <w:color w:val="000000" w:themeColor="text1"/>
          <w:sz w:val="24"/>
          <w:szCs w:val="24"/>
        </w:rPr>
        <w:t>.</w:t>
      </w:r>
    </w:p>
    <w:p w14:paraId="6418EDB9" w14:textId="7D71A2A5" w:rsidR="00272AE7" w:rsidRPr="000C0EED" w:rsidRDefault="00272AE7" w:rsidP="00A4594F">
      <w:pPr>
        <w:numPr>
          <w:ilvl w:val="0"/>
          <w:numId w:val="9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Detailed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description of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methodology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and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Approach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work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plan</w:t>
      </w:r>
    </w:p>
    <w:p w14:paraId="2B64BBB5" w14:textId="2B22AC2A" w:rsidR="00272AE7" w:rsidRPr="000C0EED" w:rsidRDefault="00272AE7" w:rsidP="00A4594F">
      <w:pPr>
        <w:numPr>
          <w:ilvl w:val="0"/>
          <w:numId w:val="9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Consultancy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references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with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contacts.</w:t>
      </w:r>
    </w:p>
    <w:p w14:paraId="5281DF00" w14:textId="77777777" w:rsidR="00272AE7" w:rsidRPr="000C0EED" w:rsidRDefault="00272AE7" w:rsidP="00A4594F">
      <w:pPr>
        <w:numPr>
          <w:ilvl w:val="0"/>
          <w:numId w:val="9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Detailed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and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updated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Curriculum Vitae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with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valid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Industry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certifications.</w:t>
      </w:r>
    </w:p>
    <w:p w14:paraId="5B54F171" w14:textId="7BFD7365" w:rsidR="00272AE7" w:rsidRPr="000C0EED" w:rsidRDefault="00272AE7" w:rsidP="00A4594F">
      <w:pPr>
        <w:numPr>
          <w:ilvl w:val="0"/>
          <w:numId w:val="9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Consultant’s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Recommendation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letters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signed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and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stamped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.</w:t>
      </w:r>
    </w:p>
    <w:p w14:paraId="64BF7236" w14:textId="77777777" w:rsidR="00272AE7" w:rsidRPr="000C0EED" w:rsidRDefault="00272AE7" w:rsidP="002823AA">
      <w:pPr>
        <w:spacing w:after="0"/>
        <w:ind w:left="786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1F8D6C9E" w14:textId="77777777" w:rsidR="00272AE7" w:rsidRPr="00D14BDB" w:rsidRDefault="00272AE7" w:rsidP="00D14BDB">
      <w:pPr>
        <w:pStyle w:val="Heading2"/>
        <w:numPr>
          <w:ilvl w:val="1"/>
          <w:numId w:val="30"/>
        </w:numPr>
        <w:rPr>
          <w:rFonts w:ascii="Garamond" w:hAnsi="Garamond"/>
          <w:b/>
          <w:bCs/>
          <w:color w:val="auto"/>
          <w:sz w:val="24"/>
          <w:szCs w:val="24"/>
          <w:lang w:val="en-US"/>
        </w:rPr>
      </w:pPr>
      <w:bookmarkStart w:id="23" w:name="_Toc209426707"/>
      <w:r w:rsidRPr="00D14BDB">
        <w:rPr>
          <w:rFonts w:ascii="Garamond" w:hAnsi="Garamond"/>
          <w:b/>
          <w:bCs/>
          <w:color w:val="auto"/>
          <w:sz w:val="24"/>
          <w:szCs w:val="24"/>
          <w:lang w:val="en-US"/>
        </w:rPr>
        <w:t xml:space="preserve">Financial </w:t>
      </w:r>
      <w:proofErr w:type="spellStart"/>
      <w:r w:rsidRPr="00D14BDB">
        <w:rPr>
          <w:rFonts w:ascii="Garamond" w:hAnsi="Garamond"/>
          <w:b/>
          <w:bCs/>
          <w:color w:val="auto"/>
          <w:sz w:val="24"/>
          <w:szCs w:val="24"/>
          <w:lang w:val="en-US"/>
        </w:rPr>
        <w:t>Requirements</w:t>
      </w:r>
      <w:bookmarkEnd w:id="23"/>
      <w:proofErr w:type="spellEnd"/>
      <w:r w:rsidRPr="00D14BDB">
        <w:rPr>
          <w:rFonts w:ascii="Garamond" w:hAnsi="Garamond"/>
          <w:b/>
          <w:bCs/>
          <w:color w:val="auto"/>
          <w:sz w:val="24"/>
          <w:szCs w:val="24"/>
          <w:lang w:val="en-US"/>
        </w:rPr>
        <w:t xml:space="preserve"> </w:t>
      </w:r>
    </w:p>
    <w:p w14:paraId="0F8CAB90" w14:textId="77777777" w:rsidR="00272AE7" w:rsidRPr="000C0EED" w:rsidRDefault="00272AE7" w:rsidP="00A4594F">
      <w:pPr>
        <w:numPr>
          <w:ilvl w:val="0"/>
          <w:numId w:val="9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Summarized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Total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Cost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inclusive of applicable taxes </w:t>
      </w:r>
    </w:p>
    <w:p w14:paraId="229E75B3" w14:textId="77777777" w:rsidR="00272AE7" w:rsidRPr="000C0EED" w:rsidRDefault="00272AE7" w:rsidP="00A4594F">
      <w:pPr>
        <w:numPr>
          <w:ilvl w:val="0"/>
          <w:numId w:val="9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Breakdown of a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remuneration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package. </w:t>
      </w:r>
    </w:p>
    <w:p w14:paraId="34162B52" w14:textId="77777777" w:rsidR="00272AE7" w:rsidRPr="000C0EED" w:rsidRDefault="00272AE7" w:rsidP="00A4594F">
      <w:pPr>
        <w:numPr>
          <w:ilvl w:val="0"/>
          <w:numId w:val="9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Breakdown of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reimbursable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expenses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. </w:t>
      </w:r>
    </w:p>
    <w:p w14:paraId="5188B3B7" w14:textId="77777777" w:rsidR="00272AE7" w:rsidRPr="000C0EED" w:rsidRDefault="00272AE7" w:rsidP="7C96B3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proofErr w:type="gramStart"/>
      <w:r w:rsidRPr="000C0EE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Notes:</w:t>
      </w:r>
      <w:proofErr w:type="gramEnd"/>
      <w:r w:rsidRPr="000C0EE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 xml:space="preserve"> </w:t>
      </w:r>
    </w:p>
    <w:p w14:paraId="046365E6" w14:textId="77777777" w:rsidR="00272AE7" w:rsidRPr="000C0EED" w:rsidRDefault="00272AE7" w:rsidP="00A4594F">
      <w:pPr>
        <w:numPr>
          <w:ilvl w:val="0"/>
          <w:numId w:val="10"/>
        </w:numPr>
        <w:spacing w:after="0"/>
        <w:jc w:val="both"/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</w:pPr>
      <w:r w:rsidRPr="00FA170E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All Financial </w:t>
      </w:r>
      <w:proofErr w:type="spellStart"/>
      <w:r w:rsidRPr="00FA170E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Proposals</w:t>
      </w:r>
      <w:proofErr w:type="spellEnd"/>
      <w:r w:rsidRPr="00FA170E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/</w:t>
      </w:r>
      <w:proofErr w:type="spellStart"/>
      <w:r w:rsidRPr="00FA170E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offers</w:t>
      </w:r>
      <w:proofErr w:type="spellEnd"/>
      <w:r w:rsidRPr="00FA170E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A170E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should</w:t>
      </w:r>
      <w:proofErr w:type="spellEnd"/>
      <w:r w:rsidRPr="00FA170E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A170E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be</w:t>
      </w:r>
      <w:proofErr w:type="spellEnd"/>
      <w:r w:rsidRPr="00FA170E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A170E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password</w:t>
      </w:r>
      <w:proofErr w:type="spellEnd"/>
      <w:r w:rsidRPr="00FA170E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A170E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protected</w:t>
      </w:r>
      <w:proofErr w:type="spellEnd"/>
      <w:r w:rsidRPr="00FA170E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,</w:t>
      </w:r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and Smart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Africa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will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request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it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for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bidders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who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have been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qualified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in the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technical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evaluation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. </w:t>
      </w:r>
    </w:p>
    <w:p w14:paraId="7448EA0A" w14:textId="77777777" w:rsidR="00272AE7" w:rsidRPr="000C0EED" w:rsidRDefault="00272AE7" w:rsidP="00A4594F">
      <w:pPr>
        <w:numPr>
          <w:ilvl w:val="0"/>
          <w:numId w:val="10"/>
        </w:numPr>
        <w:spacing w:after="0"/>
        <w:jc w:val="both"/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</w:pP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Only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individual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consultants are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eligible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to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apply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to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this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assignment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</w:p>
    <w:p w14:paraId="2C477865" w14:textId="77777777" w:rsidR="00272AE7" w:rsidRPr="000C0EED" w:rsidRDefault="00272AE7" w:rsidP="00A4594F">
      <w:pPr>
        <w:numPr>
          <w:ilvl w:val="0"/>
          <w:numId w:val="10"/>
        </w:numPr>
        <w:spacing w:after="0"/>
        <w:jc w:val="both"/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All Financial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Offers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should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be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quoted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and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submitted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in USD Currency</w:t>
      </w:r>
    </w:p>
    <w:p w14:paraId="4CE290C9" w14:textId="77777777" w:rsidR="00272AE7" w:rsidRPr="000C0EED" w:rsidRDefault="00272AE7" w:rsidP="00A4594F">
      <w:pPr>
        <w:numPr>
          <w:ilvl w:val="0"/>
          <w:numId w:val="10"/>
        </w:numPr>
        <w:spacing w:after="0"/>
        <w:jc w:val="both"/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lastRenderedPageBreak/>
        <w:t xml:space="preserve">A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withholding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tax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of 15%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will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be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deducted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from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payments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for consultant not VAT-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registered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with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Rwanda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Tax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Administration (RRA) and 18% VAT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will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be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applicable for VAT </w:t>
      </w:r>
      <w:proofErr w:type="spellStart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registered</w:t>
      </w:r>
      <w:proofErr w:type="spellEnd"/>
      <w:r w:rsidRPr="000C0EED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consultants in Rwanda</w:t>
      </w:r>
    </w:p>
    <w:p w14:paraId="2AD93D8C" w14:textId="77777777" w:rsidR="00272AE7" w:rsidRPr="000C0EED" w:rsidRDefault="00272AE7" w:rsidP="00272AE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6B1AE51F" w14:textId="77777777" w:rsidR="00272AE7" w:rsidRPr="005A1BC1" w:rsidRDefault="00272AE7" w:rsidP="005A1BC1">
      <w:pPr>
        <w:pStyle w:val="Heading1"/>
        <w:numPr>
          <w:ilvl w:val="0"/>
          <w:numId w:val="30"/>
        </w:numPr>
        <w:rPr>
          <w:rFonts w:ascii="Garamond" w:hAnsi="Garamond"/>
          <w:b/>
          <w:bCs/>
          <w:color w:val="auto"/>
          <w:sz w:val="28"/>
          <w:szCs w:val="28"/>
          <w:lang w:val="en-US"/>
        </w:rPr>
      </w:pPr>
      <w:bookmarkStart w:id="24" w:name="_Toc148521547"/>
      <w:bookmarkStart w:id="25" w:name="_Toc172193324"/>
      <w:bookmarkStart w:id="26" w:name="_Toc209426708"/>
      <w:r w:rsidRPr="005A1BC1">
        <w:rPr>
          <w:rFonts w:ascii="Garamond" w:hAnsi="Garamond"/>
          <w:b/>
          <w:bCs/>
          <w:color w:val="auto"/>
          <w:sz w:val="28"/>
          <w:szCs w:val="28"/>
          <w:lang w:val="en-US"/>
        </w:rPr>
        <w:t>SUBMISSION PROCESS</w:t>
      </w:r>
      <w:bookmarkEnd w:id="24"/>
      <w:bookmarkEnd w:id="25"/>
      <w:bookmarkEnd w:id="26"/>
    </w:p>
    <w:p w14:paraId="59714B38" w14:textId="77777777" w:rsidR="00144A13" w:rsidRDefault="00144A13" w:rsidP="00D9741C">
      <w:pPr>
        <w:spacing w:after="16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5D0EECC3" w14:textId="7F32C30A" w:rsidR="00272AE7" w:rsidRPr="00D9741C" w:rsidRDefault="3D0D6057" w:rsidP="00D9741C">
      <w:pPr>
        <w:spacing w:after="160"/>
        <w:jc w:val="both"/>
        <w:rPr>
          <w:rFonts w:ascii="Garamond" w:eastAsia="Garamond" w:hAnsi="Garamond" w:cs="Garamond"/>
          <w:b/>
          <w:bCs/>
          <w:sz w:val="24"/>
          <w:szCs w:val="24"/>
          <w:lang w:val="en-GB"/>
        </w:rPr>
      </w:pPr>
      <w:r w:rsidRPr="3FAE4A62"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  <w:t xml:space="preserve">Soft copies of both Technical and Financial Offers in PDF format must be submitted via email to: </w:t>
      </w:r>
      <w:hyperlink r:id="rId17">
        <w:r w:rsidRPr="3FAE4A62">
          <w:rPr>
            <w:rStyle w:val="Hyperlink"/>
            <w:rFonts w:ascii="Garamond" w:eastAsia="Garamond" w:hAnsi="Garamond" w:cs="Garamond"/>
            <w:sz w:val="24"/>
            <w:szCs w:val="24"/>
            <w:lang w:val="en-US"/>
          </w:rPr>
          <w:t>procurement@smartafrica.org</w:t>
        </w:r>
      </w:hyperlink>
      <w:r w:rsidRPr="3FAE4A62"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  <w:t xml:space="preserve"> showing each the nature of the offer concerned (technical or financial offer </w:t>
      </w:r>
      <w:r w:rsidRPr="3FAE4A62"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lang w:val="en-US"/>
        </w:rPr>
        <w:t>in separate files</w:t>
      </w:r>
      <w:r w:rsidRPr="3FAE4A62"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  <w:t xml:space="preserve">) with mention: </w:t>
      </w:r>
      <w:r w:rsidR="7F23CC72" w:rsidRPr="3FAE4A62">
        <w:rPr>
          <w:rFonts w:ascii="Garamond" w:eastAsia="Garamond" w:hAnsi="Garamond" w:cs="Garamond"/>
          <w:b/>
          <w:bCs/>
          <w:sz w:val="24"/>
          <w:szCs w:val="24"/>
          <w:lang w:val="en-US"/>
        </w:rPr>
        <w:t xml:space="preserve"> </w:t>
      </w:r>
      <w:r w:rsidR="00EF640C">
        <w:rPr>
          <w:rFonts w:ascii="Garamond" w:eastAsia="Garamond" w:hAnsi="Garamond" w:cs="Garamond"/>
          <w:b/>
          <w:bCs/>
          <w:sz w:val="24"/>
          <w:szCs w:val="24"/>
          <w:lang w:val="en-US"/>
        </w:rPr>
        <w:t>133</w:t>
      </w:r>
      <w:r w:rsidR="7F23CC72" w:rsidRPr="3FAE4A62">
        <w:rPr>
          <w:rFonts w:ascii="Garamond" w:eastAsia="Garamond" w:hAnsi="Garamond" w:cs="Garamond"/>
          <w:b/>
          <w:bCs/>
          <w:sz w:val="24"/>
          <w:szCs w:val="24"/>
          <w:lang w:val="en-US"/>
        </w:rPr>
        <w:t>/SA/RFP/09/2025, “</w:t>
      </w:r>
      <w:r w:rsidR="7F23CC72" w:rsidRPr="3FAE4A62"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lang w:val="en-US"/>
        </w:rPr>
        <w:t xml:space="preserve">Recruitment of an </w:t>
      </w:r>
      <w:r w:rsidR="7F23CC72" w:rsidRPr="002823AA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 xml:space="preserve">Individual </w:t>
      </w:r>
      <w:r w:rsidR="7F23CC72" w:rsidRPr="3FAE4A62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 xml:space="preserve">Consultant for </w:t>
      </w:r>
      <w:r w:rsidR="7F23CC72" w:rsidRPr="3FAE4A62"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lang w:val="fr"/>
        </w:rPr>
        <w:t xml:space="preserve">Program </w:t>
      </w:r>
      <w:proofErr w:type="spellStart"/>
      <w:r w:rsidR="7F23CC72" w:rsidRPr="3FAE4A62"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lang w:val="fr"/>
        </w:rPr>
        <w:t>Development</w:t>
      </w:r>
      <w:proofErr w:type="spellEnd"/>
      <w:r w:rsidR="7F23CC72" w:rsidRPr="3FAE4A62"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lang w:val="fr"/>
        </w:rPr>
        <w:t xml:space="preserve"> and Delivery of the Smart </w:t>
      </w:r>
      <w:proofErr w:type="spellStart"/>
      <w:r w:rsidR="7F23CC72" w:rsidRPr="3FAE4A62"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lang w:val="fr"/>
        </w:rPr>
        <w:t>Africa</w:t>
      </w:r>
      <w:proofErr w:type="spellEnd"/>
      <w:r w:rsidR="7F23CC72" w:rsidRPr="3FAE4A62"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lang w:val="fr"/>
        </w:rPr>
        <w:t xml:space="preserve"> VC </w:t>
      </w:r>
      <w:proofErr w:type="spellStart"/>
      <w:r w:rsidR="7F23CC72" w:rsidRPr="3FAE4A62"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lang w:val="fr"/>
        </w:rPr>
        <w:t>Lab</w:t>
      </w:r>
      <w:proofErr w:type="spellEnd"/>
      <w:r w:rsidR="7F23CC72" w:rsidRPr="3FAE4A62">
        <w:rPr>
          <w:rFonts w:ascii="Aptos" w:eastAsia="Aptos" w:hAnsi="Aptos" w:cs="Aptos"/>
          <w:b/>
          <w:bCs/>
          <w:sz w:val="24"/>
          <w:szCs w:val="24"/>
          <w:lang w:val="en-US"/>
        </w:rPr>
        <w:t xml:space="preserve"> » </w:t>
      </w:r>
      <w:r w:rsidR="7F23CC72" w:rsidRPr="3FAE4A62">
        <w:rPr>
          <w:rFonts w:ascii="Garamond" w:eastAsia="Garamond" w:hAnsi="Garamond" w:cs="Garamond"/>
          <w:sz w:val="24"/>
          <w:szCs w:val="24"/>
          <w:lang w:val="en-GB"/>
        </w:rPr>
        <w:t xml:space="preserve">not later than </w:t>
      </w:r>
      <w:r w:rsidR="0096082A">
        <w:rPr>
          <w:rFonts w:ascii="Garamond" w:eastAsia="Garamond" w:hAnsi="Garamond" w:cs="Garamond"/>
          <w:b/>
          <w:bCs/>
          <w:sz w:val="24"/>
          <w:szCs w:val="24"/>
          <w:lang w:val="en-GB"/>
        </w:rPr>
        <w:t>15</w:t>
      </w:r>
      <w:r w:rsidR="7F23CC72" w:rsidRPr="3FAE4A62">
        <w:rPr>
          <w:rFonts w:ascii="Garamond" w:eastAsia="Garamond" w:hAnsi="Garamond" w:cs="Garamond"/>
          <w:b/>
          <w:bCs/>
          <w:sz w:val="24"/>
          <w:szCs w:val="24"/>
          <w:vertAlign w:val="superscript"/>
          <w:lang w:val="en-GB"/>
        </w:rPr>
        <w:t>th</w:t>
      </w:r>
      <w:r w:rsidR="7F23CC72" w:rsidRPr="3FAE4A62">
        <w:rPr>
          <w:rFonts w:ascii="Garamond" w:eastAsia="Garamond" w:hAnsi="Garamond" w:cs="Garamond"/>
          <w:b/>
          <w:bCs/>
          <w:sz w:val="24"/>
          <w:szCs w:val="24"/>
          <w:lang w:val="en-GB"/>
        </w:rPr>
        <w:t xml:space="preserve"> </w:t>
      </w:r>
      <w:r w:rsidR="0096082A">
        <w:rPr>
          <w:rFonts w:ascii="Garamond" w:eastAsia="Garamond" w:hAnsi="Garamond" w:cs="Garamond"/>
          <w:b/>
          <w:bCs/>
          <w:sz w:val="24"/>
          <w:szCs w:val="24"/>
          <w:lang w:val="en-GB"/>
        </w:rPr>
        <w:t>Octoer</w:t>
      </w:r>
      <w:r w:rsidR="7F23CC72" w:rsidRPr="3FAE4A62">
        <w:rPr>
          <w:rFonts w:ascii="Garamond" w:eastAsia="Garamond" w:hAnsi="Garamond" w:cs="Garamond"/>
          <w:b/>
          <w:bCs/>
          <w:sz w:val="24"/>
          <w:szCs w:val="24"/>
          <w:lang w:val="en-GB"/>
        </w:rPr>
        <w:t xml:space="preserve"> 2025 at, 05:00 pm local time (Kigali)</w:t>
      </w:r>
    </w:p>
    <w:p w14:paraId="58A83947" w14:textId="77777777" w:rsidR="00272AE7" w:rsidRPr="00D9741C" w:rsidRDefault="00272AE7" w:rsidP="7C96B3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proofErr w:type="spellStart"/>
      <w:r w:rsidRPr="00D9741C">
        <w:rPr>
          <w:rFonts w:ascii="Garamond" w:eastAsia="Garamond" w:hAnsi="Garamond" w:cs="Garamond"/>
          <w:color w:val="000000" w:themeColor="text1"/>
          <w:sz w:val="24"/>
          <w:szCs w:val="24"/>
        </w:rPr>
        <w:t>Late</w:t>
      </w:r>
      <w:proofErr w:type="spellEnd"/>
      <w:r w:rsidRPr="00D9741C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D9741C">
        <w:rPr>
          <w:rFonts w:ascii="Garamond" w:eastAsia="Garamond" w:hAnsi="Garamond" w:cs="Garamond"/>
          <w:color w:val="000000" w:themeColor="text1"/>
          <w:sz w:val="24"/>
          <w:szCs w:val="24"/>
        </w:rPr>
        <w:t>proposals</w:t>
      </w:r>
      <w:proofErr w:type="spellEnd"/>
      <w:r w:rsidRPr="00D9741C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D9741C">
        <w:rPr>
          <w:rFonts w:ascii="Garamond" w:eastAsia="Garamond" w:hAnsi="Garamond" w:cs="Garamond"/>
          <w:color w:val="000000" w:themeColor="text1"/>
          <w:sz w:val="24"/>
          <w:szCs w:val="24"/>
        </w:rPr>
        <w:t>will</w:t>
      </w:r>
      <w:proofErr w:type="spellEnd"/>
      <w:r w:rsidRPr="00D9741C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D9741C">
        <w:rPr>
          <w:rFonts w:ascii="Garamond" w:eastAsia="Garamond" w:hAnsi="Garamond" w:cs="Garamond"/>
          <w:color w:val="000000" w:themeColor="text1"/>
          <w:sz w:val="24"/>
          <w:szCs w:val="24"/>
        </w:rPr>
        <w:t>be</w:t>
      </w:r>
      <w:proofErr w:type="spellEnd"/>
      <w:r w:rsidRPr="00D9741C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D9741C">
        <w:rPr>
          <w:rFonts w:ascii="Garamond" w:eastAsia="Garamond" w:hAnsi="Garamond" w:cs="Garamond"/>
          <w:color w:val="000000" w:themeColor="text1"/>
          <w:sz w:val="24"/>
          <w:szCs w:val="24"/>
        </w:rPr>
        <w:t>rejected</w:t>
      </w:r>
      <w:proofErr w:type="spellEnd"/>
      <w:r w:rsidRPr="00D9741C">
        <w:rPr>
          <w:rFonts w:ascii="Garamond" w:eastAsia="Garamond" w:hAnsi="Garamond" w:cs="Garamond"/>
          <w:color w:val="000000" w:themeColor="text1"/>
          <w:sz w:val="24"/>
          <w:szCs w:val="24"/>
        </w:rPr>
        <w:t>.</w:t>
      </w:r>
    </w:p>
    <w:p w14:paraId="336A9A63" w14:textId="21CF4A3B" w:rsidR="0A9A806B" w:rsidRDefault="0A9A806B" w:rsidP="0A9A806B">
      <w:pPr>
        <w:spacing w:after="0"/>
        <w:jc w:val="both"/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</w:pPr>
    </w:p>
    <w:p w14:paraId="48AA4597" w14:textId="77777777" w:rsidR="00272AE7" w:rsidRPr="005A1BC1" w:rsidRDefault="00272AE7" w:rsidP="005A1BC1">
      <w:pPr>
        <w:pStyle w:val="Heading1"/>
        <w:numPr>
          <w:ilvl w:val="0"/>
          <w:numId w:val="30"/>
        </w:numPr>
        <w:rPr>
          <w:rFonts w:ascii="Garamond" w:hAnsi="Garamond"/>
          <w:b/>
          <w:bCs/>
          <w:color w:val="auto"/>
          <w:sz w:val="28"/>
          <w:szCs w:val="28"/>
          <w:lang w:val="en-US"/>
        </w:rPr>
      </w:pPr>
      <w:bookmarkStart w:id="27" w:name="_Toc172193325"/>
      <w:bookmarkStart w:id="28" w:name="_Toc148521548"/>
      <w:bookmarkStart w:id="29" w:name="_Toc209426709"/>
      <w:r w:rsidRPr="005A1BC1">
        <w:rPr>
          <w:rFonts w:ascii="Garamond" w:hAnsi="Garamond"/>
          <w:b/>
          <w:bCs/>
          <w:color w:val="auto"/>
          <w:sz w:val="28"/>
          <w:szCs w:val="28"/>
          <w:lang w:val="en-US"/>
        </w:rPr>
        <w:t>RIGHTS RESERVED</w:t>
      </w:r>
      <w:bookmarkEnd w:id="27"/>
      <w:bookmarkEnd w:id="29"/>
    </w:p>
    <w:p w14:paraId="3E1D9154" w14:textId="61734357" w:rsidR="0A9A806B" w:rsidRDefault="0A9A806B" w:rsidP="0A9A806B">
      <w:pPr>
        <w:spacing w:after="0"/>
        <w:ind w:left="720"/>
        <w:jc w:val="both"/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lang w:val="en-US"/>
        </w:rPr>
      </w:pPr>
    </w:p>
    <w:p w14:paraId="473C98CF" w14:textId="77777777" w:rsidR="00272AE7" w:rsidRPr="000C0EED" w:rsidRDefault="00272AE7" w:rsidP="00A4594F">
      <w:pPr>
        <w:numPr>
          <w:ilvl w:val="0"/>
          <w:numId w:val="12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This RFP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does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not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obligate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the Smart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Africa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Secretariat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(SAS) to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complete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the RFP process. </w:t>
      </w:r>
    </w:p>
    <w:p w14:paraId="7ABF06B3" w14:textId="77777777" w:rsidR="00272AE7" w:rsidRPr="000C0EED" w:rsidRDefault="00272AE7" w:rsidP="00A4594F">
      <w:pPr>
        <w:numPr>
          <w:ilvl w:val="0"/>
          <w:numId w:val="12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SAS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reserves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the right to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amend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any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segment of the RFP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prior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to the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announcement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of a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selected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firm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.</w:t>
      </w:r>
    </w:p>
    <w:p w14:paraId="0D710880" w14:textId="77777777" w:rsidR="00272AE7" w:rsidRPr="000C0EED" w:rsidRDefault="00272AE7" w:rsidP="00A4594F">
      <w:pPr>
        <w:numPr>
          <w:ilvl w:val="0"/>
          <w:numId w:val="12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SAS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also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reserves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the right to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remove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one or more of the services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from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consideration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for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this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contract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should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the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evaluation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show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that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it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is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in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SAS’s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best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interest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to do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so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. </w:t>
      </w:r>
    </w:p>
    <w:p w14:paraId="445FD990" w14:textId="77777777" w:rsidR="00272AE7" w:rsidRPr="000C0EED" w:rsidRDefault="00272AE7" w:rsidP="00A4594F">
      <w:pPr>
        <w:numPr>
          <w:ilvl w:val="0"/>
          <w:numId w:val="12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SAS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also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may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at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its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discretion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issue a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separate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contract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for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any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service or groups of services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included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in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this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RFP. SAS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may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negotiate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 compensation package and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additional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provisions to the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contract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awarded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under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this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RFP. </w:t>
      </w:r>
    </w:p>
    <w:p w14:paraId="2C2A3298" w14:textId="77777777" w:rsidR="00272AE7" w:rsidRPr="000C0EED" w:rsidRDefault="00272AE7" w:rsidP="00A4594F">
      <w:pPr>
        <w:numPr>
          <w:ilvl w:val="0"/>
          <w:numId w:val="12"/>
        </w:num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The Smart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Africa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reserves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the right to debrief the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applicants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after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the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completion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of the process due to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expected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high volume of applications and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avoiding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the compromise of the process.</w:t>
      </w:r>
    </w:p>
    <w:p w14:paraId="1DFBAF7F" w14:textId="3B560EA5" w:rsidR="0A9A806B" w:rsidRDefault="0A9A806B" w:rsidP="0A9A806B">
      <w:pPr>
        <w:spacing w:after="0"/>
        <w:ind w:left="72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69E3BD6B" w14:textId="77777777" w:rsidR="00272AE7" w:rsidRPr="005A1BC1" w:rsidRDefault="00272AE7" w:rsidP="005A1BC1">
      <w:pPr>
        <w:pStyle w:val="Heading1"/>
        <w:numPr>
          <w:ilvl w:val="0"/>
          <w:numId w:val="30"/>
        </w:numPr>
        <w:rPr>
          <w:rFonts w:ascii="Garamond" w:hAnsi="Garamond"/>
          <w:b/>
          <w:bCs/>
          <w:color w:val="auto"/>
          <w:sz w:val="28"/>
          <w:szCs w:val="28"/>
          <w:lang w:val="en-US"/>
        </w:rPr>
      </w:pPr>
      <w:bookmarkStart w:id="30" w:name="_heading=h.30j0zll"/>
      <w:bookmarkStart w:id="31" w:name="_Toc172193326"/>
      <w:bookmarkStart w:id="32" w:name="_Toc209426710"/>
      <w:bookmarkEnd w:id="30"/>
      <w:r w:rsidRPr="005A1BC1">
        <w:rPr>
          <w:rFonts w:ascii="Garamond" w:hAnsi="Garamond"/>
          <w:b/>
          <w:bCs/>
          <w:color w:val="auto"/>
          <w:sz w:val="28"/>
          <w:szCs w:val="28"/>
          <w:lang w:val="en-US"/>
        </w:rPr>
        <w:t>VALIDITY</w:t>
      </w:r>
      <w:bookmarkEnd w:id="31"/>
      <w:bookmarkEnd w:id="32"/>
    </w:p>
    <w:p w14:paraId="60E6A7A8" w14:textId="77777777" w:rsidR="00272AE7" w:rsidRPr="000C0EED" w:rsidRDefault="00272AE7" w:rsidP="7C96B3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Proposals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and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quotes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must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remain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valid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for a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period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of 180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days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after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the date of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closing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noted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above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.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After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the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closing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date and time, all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proposals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received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by the Smart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Africa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Secretariat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become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its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property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.</w:t>
      </w:r>
      <w:bookmarkStart w:id="33" w:name="_heading=h.1fob9te"/>
      <w:bookmarkEnd w:id="33"/>
    </w:p>
    <w:p w14:paraId="40E127C9" w14:textId="47B7F6A9" w:rsidR="0A9A806B" w:rsidRDefault="0A9A806B" w:rsidP="0A9A806B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0BBAC68E" w14:textId="77777777" w:rsidR="00272AE7" w:rsidRPr="005A1BC1" w:rsidRDefault="00272AE7" w:rsidP="005A1BC1">
      <w:pPr>
        <w:pStyle w:val="Heading1"/>
        <w:numPr>
          <w:ilvl w:val="0"/>
          <w:numId w:val="30"/>
        </w:numPr>
        <w:rPr>
          <w:rFonts w:ascii="Garamond" w:hAnsi="Garamond"/>
          <w:b/>
          <w:bCs/>
          <w:color w:val="auto"/>
          <w:sz w:val="28"/>
          <w:szCs w:val="28"/>
          <w:lang w:val="en-US"/>
        </w:rPr>
      </w:pPr>
      <w:bookmarkStart w:id="34" w:name="_Toc172193327"/>
      <w:bookmarkStart w:id="35" w:name="_Toc209426711"/>
      <w:r w:rsidRPr="005A1BC1">
        <w:rPr>
          <w:rFonts w:ascii="Garamond" w:hAnsi="Garamond"/>
          <w:b/>
          <w:bCs/>
          <w:color w:val="auto"/>
          <w:sz w:val="28"/>
          <w:szCs w:val="28"/>
          <w:lang w:val="en-US"/>
        </w:rPr>
        <w:t>ENQUIRIES</w:t>
      </w:r>
      <w:bookmarkEnd w:id="34"/>
      <w:bookmarkEnd w:id="35"/>
    </w:p>
    <w:p w14:paraId="175FE5FE" w14:textId="77777777" w:rsidR="00272AE7" w:rsidRPr="000C0EED" w:rsidRDefault="00272AE7" w:rsidP="7C96B3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u w:val="single"/>
        </w:rPr>
      </w:pP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Any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enquiries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will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only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be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received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and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addressed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3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days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or more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prior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to the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bid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submission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deadline. Prospective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respondents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who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may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have questions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regarding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this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RFP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may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submit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their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>enquiries</w:t>
      </w:r>
      <w:proofErr w:type="spellEnd"/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to </w:t>
      </w:r>
      <w:hyperlink r:id="rId18">
        <w:r w:rsidRPr="0A9A806B">
          <w:rPr>
            <w:rStyle w:val="Hyperlink"/>
            <w:rFonts w:ascii="Garamond" w:eastAsia="Garamond" w:hAnsi="Garamond" w:cs="Garamond"/>
            <w:sz w:val="24"/>
            <w:szCs w:val="24"/>
          </w:rPr>
          <w:t>tenderenquiries@smartafrica.org</w:t>
        </w:r>
      </w:hyperlink>
      <w:r w:rsidRPr="0A9A806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</w:p>
    <w:p w14:paraId="5E5AF9CC" w14:textId="079CF70F" w:rsidR="0A9A806B" w:rsidRDefault="0A9A806B" w:rsidP="0A9A806B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550701C9" w14:textId="77777777" w:rsidR="00272AE7" w:rsidRPr="005A1BC1" w:rsidRDefault="00272AE7" w:rsidP="005A1BC1">
      <w:pPr>
        <w:pStyle w:val="Heading1"/>
        <w:numPr>
          <w:ilvl w:val="0"/>
          <w:numId w:val="30"/>
        </w:numPr>
        <w:rPr>
          <w:rFonts w:ascii="Garamond" w:hAnsi="Garamond"/>
          <w:b/>
          <w:bCs/>
          <w:color w:val="auto"/>
          <w:sz w:val="28"/>
          <w:szCs w:val="28"/>
          <w:lang w:val="en-US"/>
        </w:rPr>
      </w:pPr>
      <w:bookmarkStart w:id="36" w:name="_Toc91363584"/>
      <w:bookmarkStart w:id="37" w:name="_Toc172193328"/>
      <w:bookmarkStart w:id="38" w:name="_Toc209426712"/>
      <w:r w:rsidRPr="005A1BC1">
        <w:rPr>
          <w:rFonts w:ascii="Garamond" w:hAnsi="Garamond"/>
          <w:b/>
          <w:bCs/>
          <w:color w:val="auto"/>
          <w:sz w:val="28"/>
          <w:szCs w:val="28"/>
          <w:lang w:val="en-US"/>
        </w:rPr>
        <w:lastRenderedPageBreak/>
        <w:t>ANTI-CORRUPTION</w:t>
      </w:r>
      <w:bookmarkEnd w:id="36"/>
      <w:bookmarkEnd w:id="37"/>
      <w:bookmarkEnd w:id="38"/>
      <w:r w:rsidRPr="005A1BC1">
        <w:rPr>
          <w:rFonts w:ascii="Garamond" w:hAnsi="Garamond"/>
          <w:b/>
          <w:bCs/>
          <w:color w:val="auto"/>
          <w:sz w:val="28"/>
          <w:szCs w:val="28"/>
          <w:lang w:val="en-US"/>
        </w:rPr>
        <w:t> </w:t>
      </w:r>
    </w:p>
    <w:p w14:paraId="08DC64EC" w14:textId="77777777" w:rsidR="00272AE7" w:rsidRPr="000C0EED" w:rsidRDefault="00272AE7" w:rsidP="7C96B3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Smart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Africa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is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committed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to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preventing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and not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tolerating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any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act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of corruption and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other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malpractices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and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expects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that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all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bidders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will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adhere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to the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same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ethical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>principles</w:t>
      </w:r>
      <w:proofErr w:type="spellEnd"/>
      <w:r w:rsidRPr="000C0EE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. </w:t>
      </w:r>
    </w:p>
    <w:bookmarkEnd w:id="28"/>
    <w:p w14:paraId="1FAE29D2" w14:textId="23DC9DBB" w:rsidR="00D9322F" w:rsidRPr="00D9741C" w:rsidRDefault="00D9322F" w:rsidP="008F48B7">
      <w:pPr>
        <w:spacing w:after="0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sectPr w:rsidR="00D9322F" w:rsidRPr="00D9741C" w:rsidSect="000462D9">
      <w:headerReference w:type="even" r:id="rId19"/>
      <w:headerReference w:type="default" r:id="rId20"/>
      <w:footerReference w:type="even" r:id="rId21"/>
      <w:footerReference w:type="default" r:id="rId22"/>
      <w:pgSz w:w="11900" w:h="16840"/>
      <w:pgMar w:top="618" w:right="1797" w:bottom="851" w:left="1797" w:header="95" w:footer="3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9D55" w14:textId="77777777" w:rsidR="00003A00" w:rsidRDefault="00003A00" w:rsidP="00407FAA">
      <w:pPr>
        <w:spacing w:after="0" w:line="240" w:lineRule="auto"/>
      </w:pPr>
      <w:r>
        <w:separator/>
      </w:r>
    </w:p>
  </w:endnote>
  <w:endnote w:type="continuationSeparator" w:id="0">
    <w:p w14:paraId="007B6AD3" w14:textId="77777777" w:rsidR="00003A00" w:rsidRDefault="00003A00" w:rsidP="00407FAA">
      <w:pPr>
        <w:spacing w:after="0" w:line="240" w:lineRule="auto"/>
      </w:pPr>
      <w:r>
        <w:continuationSeparator/>
      </w:r>
    </w:p>
  </w:endnote>
  <w:endnote w:type="continuationNotice" w:id="1">
    <w:p w14:paraId="244E92D8" w14:textId="77777777" w:rsidR="00003A00" w:rsidRDefault="00003A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3164703"/>
      <w:docPartObj>
        <w:docPartGallery w:val="Page Numbers (Bottom of Page)"/>
        <w:docPartUnique/>
      </w:docPartObj>
    </w:sdtPr>
    <w:sdtContent>
      <w:p w14:paraId="799265D4" w14:textId="001F564B" w:rsidR="000462D9" w:rsidRDefault="000462D9" w:rsidP="00B83BD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6586E76" w14:textId="77777777" w:rsidR="000462D9" w:rsidRDefault="000462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784A" w14:textId="77777777" w:rsidR="00FF428F" w:rsidRPr="003973C8" w:rsidRDefault="00FF428F" w:rsidP="007F0202">
    <w:pPr>
      <w:pStyle w:val="Footer"/>
      <w:pBdr>
        <w:top w:val="single" w:sz="4" w:space="7" w:color="1F497D"/>
      </w:pBdr>
      <w:tabs>
        <w:tab w:val="left" w:pos="1080"/>
        <w:tab w:val="center" w:pos="4655"/>
      </w:tabs>
      <w:ind w:rightChars="-535" w:right="-1177"/>
      <w:contextualSpacing/>
      <w:jc w:val="center"/>
      <w:rPr>
        <w:rFonts w:ascii="Cambria" w:eastAsia="Batang" w:hAnsi="Cambria"/>
        <w:color w:val="000000"/>
        <w:spacing w:val="20"/>
        <w:sz w:val="19"/>
        <w:szCs w:val="19"/>
        <w:lang w:val="en-SG"/>
      </w:rPr>
    </w:pPr>
    <w:r>
      <w:rPr>
        <w:rFonts w:ascii="Cambria" w:eastAsia="Batang" w:hAnsi="Cambria"/>
        <w:color w:val="000000"/>
        <w:spacing w:val="20"/>
        <w:sz w:val="19"/>
        <w:szCs w:val="19"/>
        <w:lang w:val="en-SG"/>
      </w:rPr>
      <w:t>10</w:t>
    </w:r>
    <w:r w:rsidRPr="003973C8">
      <w:rPr>
        <w:rFonts w:ascii="Cambria" w:eastAsia="Batang" w:hAnsi="Cambria"/>
        <w:color w:val="000000"/>
        <w:spacing w:val="20"/>
        <w:sz w:val="19"/>
        <w:szCs w:val="19"/>
        <w:vertAlign w:val="superscript"/>
        <w:lang w:val="en-SG"/>
      </w:rPr>
      <w:t>th</w:t>
    </w:r>
    <w:r w:rsidRPr="003973C8">
      <w:rPr>
        <w:rFonts w:ascii="Cambria" w:eastAsia="Batang" w:hAnsi="Cambria"/>
        <w:color w:val="000000"/>
        <w:spacing w:val="20"/>
        <w:sz w:val="19"/>
        <w:szCs w:val="19"/>
        <w:lang w:val="en-SG"/>
      </w:rPr>
      <w:t xml:space="preserve"> floor, </w:t>
    </w:r>
    <w:r>
      <w:rPr>
        <w:rFonts w:ascii="Cambria" w:eastAsia="Batang" w:hAnsi="Cambria"/>
        <w:color w:val="000000"/>
        <w:spacing w:val="20"/>
        <w:sz w:val="19"/>
        <w:szCs w:val="19"/>
        <w:lang w:val="en-SG"/>
      </w:rPr>
      <w:t xml:space="preserve">Career </w:t>
    </w:r>
    <w:proofErr w:type="spellStart"/>
    <w:r>
      <w:rPr>
        <w:rFonts w:ascii="Cambria" w:eastAsia="Batang" w:hAnsi="Cambria"/>
        <w:color w:val="000000"/>
        <w:spacing w:val="20"/>
        <w:sz w:val="19"/>
        <w:szCs w:val="19"/>
        <w:lang w:val="en-SG"/>
      </w:rPr>
      <w:t>Center</w:t>
    </w:r>
    <w:proofErr w:type="spellEnd"/>
    <w:r w:rsidRPr="003973C8">
      <w:rPr>
        <w:rFonts w:ascii="Cambria" w:eastAsia="Batang" w:hAnsi="Cambria"/>
        <w:color w:val="000000"/>
        <w:spacing w:val="20"/>
        <w:sz w:val="19"/>
        <w:szCs w:val="19"/>
        <w:lang w:val="en-SG"/>
      </w:rPr>
      <w:t>, K</w:t>
    </w:r>
    <w:r>
      <w:rPr>
        <w:rFonts w:ascii="Cambria" w:eastAsia="Batang" w:hAnsi="Cambria"/>
        <w:color w:val="000000"/>
        <w:spacing w:val="20"/>
        <w:sz w:val="19"/>
        <w:szCs w:val="19"/>
        <w:lang w:val="en-SG"/>
      </w:rPr>
      <w:t>G541St,</w:t>
    </w:r>
    <w:r w:rsidRPr="003973C8">
      <w:rPr>
        <w:rFonts w:ascii="Cambria" w:eastAsia="Batang" w:hAnsi="Cambria"/>
        <w:color w:val="000000"/>
        <w:spacing w:val="20"/>
        <w:sz w:val="19"/>
        <w:szCs w:val="19"/>
        <w:lang w:val="en-SG"/>
      </w:rPr>
      <w:t xml:space="preserve"> </w:t>
    </w:r>
    <w:proofErr w:type="spellStart"/>
    <w:r w:rsidRPr="003973C8">
      <w:rPr>
        <w:rFonts w:ascii="Cambria" w:eastAsia="Batang" w:hAnsi="Cambria"/>
        <w:color w:val="000000"/>
        <w:spacing w:val="20"/>
        <w:sz w:val="19"/>
        <w:szCs w:val="19"/>
        <w:lang w:val="en-SG"/>
      </w:rPr>
      <w:t>P.O.Box</w:t>
    </w:r>
    <w:proofErr w:type="spellEnd"/>
    <w:r w:rsidRPr="003973C8">
      <w:rPr>
        <w:rFonts w:ascii="Cambria" w:eastAsia="Batang" w:hAnsi="Cambria"/>
        <w:color w:val="000000"/>
        <w:spacing w:val="20"/>
        <w:sz w:val="19"/>
        <w:szCs w:val="19"/>
        <w:lang w:val="en-SG"/>
      </w:rPr>
      <w:t xml:space="preserve"> 4913 Kigali</w:t>
    </w:r>
  </w:p>
  <w:p w14:paraId="31C900F0" w14:textId="562A7EAE" w:rsidR="00724550" w:rsidRPr="00FF428F" w:rsidRDefault="00FF428F" w:rsidP="007F0202">
    <w:pPr>
      <w:pStyle w:val="Footer"/>
      <w:jc w:val="center"/>
    </w:pPr>
    <w:r w:rsidRPr="003973C8">
      <w:rPr>
        <w:rFonts w:ascii="Cambria" w:eastAsia="Batang" w:hAnsi="Cambria" w:cs="Arial"/>
        <w:color w:val="000000"/>
        <w:spacing w:val="20"/>
        <w:sz w:val="19"/>
        <w:szCs w:val="19"/>
        <w:lang w:val="en-SG"/>
      </w:rPr>
      <w:t xml:space="preserve">Website: </w:t>
    </w:r>
    <w:hyperlink r:id="rId1" w:history="1">
      <w:r w:rsidRPr="003973C8">
        <w:rPr>
          <w:rStyle w:val="Hyperlink"/>
          <w:rFonts w:ascii="Cambria" w:eastAsia="Batang" w:hAnsi="Cambria" w:cs="Arial"/>
          <w:spacing w:val="20"/>
          <w:sz w:val="19"/>
          <w:szCs w:val="19"/>
          <w:lang w:val="en-SG"/>
        </w:rPr>
        <w:t>http://www.smartafrica.org</w:t>
      </w:r>
    </w:hyperlink>
    <w:r w:rsidRPr="003973C8">
      <w:rPr>
        <w:rFonts w:ascii="Cambria" w:eastAsia="Batang" w:hAnsi="Cambria" w:cs="Arial"/>
        <w:color w:val="000000"/>
        <w:spacing w:val="20"/>
        <w:sz w:val="19"/>
        <w:szCs w:val="19"/>
        <w:lang w:val="en-SG"/>
      </w:rPr>
      <w:t xml:space="preserve"> </w:t>
    </w:r>
    <w:r w:rsidRPr="003973C8">
      <w:rPr>
        <w:rFonts w:ascii="Cambria" w:eastAsia="Batang" w:hAnsi="Cambria" w:cs="Arial"/>
        <w:b/>
        <w:color w:val="000000"/>
        <w:spacing w:val="20"/>
        <w:sz w:val="19"/>
        <w:szCs w:val="19"/>
        <w:lang w:val="en-SG"/>
      </w:rPr>
      <w:t xml:space="preserve">| </w:t>
    </w:r>
    <w:r w:rsidRPr="003973C8">
      <w:rPr>
        <w:rFonts w:ascii="Cambria" w:eastAsia="Batang" w:hAnsi="Cambria" w:cs="Arial"/>
        <w:color w:val="000000"/>
        <w:spacing w:val="20"/>
        <w:sz w:val="19"/>
        <w:szCs w:val="19"/>
        <w:lang w:val="en-SG"/>
      </w:rPr>
      <w:t>Email:</w:t>
    </w:r>
    <w:r w:rsidRPr="003973C8">
      <w:rPr>
        <w:rFonts w:ascii="Cambria" w:eastAsia="Batang" w:hAnsi="Cambria" w:cs="Arial"/>
        <w:b/>
        <w:color w:val="000000"/>
        <w:spacing w:val="20"/>
        <w:sz w:val="19"/>
        <w:szCs w:val="19"/>
        <w:lang w:val="en-SG"/>
      </w:rPr>
      <w:t xml:space="preserve"> </w:t>
    </w:r>
    <w:hyperlink r:id="rId2" w:history="1">
      <w:r w:rsidRPr="003973C8">
        <w:rPr>
          <w:rStyle w:val="Hyperlink"/>
          <w:rFonts w:ascii="Cambria" w:eastAsia="Batang" w:hAnsi="Cambria" w:cs="Arial"/>
          <w:spacing w:val="20"/>
          <w:sz w:val="19"/>
          <w:szCs w:val="19"/>
          <w:lang w:val="en-SG"/>
        </w:rPr>
        <w:t>info@smartafrica.org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A3D39" w14:textId="77777777" w:rsidR="00003A00" w:rsidRDefault="00003A00" w:rsidP="00407FAA">
      <w:pPr>
        <w:spacing w:after="0" w:line="240" w:lineRule="auto"/>
      </w:pPr>
      <w:r>
        <w:separator/>
      </w:r>
    </w:p>
  </w:footnote>
  <w:footnote w:type="continuationSeparator" w:id="0">
    <w:p w14:paraId="7485BD0D" w14:textId="77777777" w:rsidR="00003A00" w:rsidRDefault="00003A00" w:rsidP="00407FAA">
      <w:pPr>
        <w:spacing w:after="0" w:line="240" w:lineRule="auto"/>
      </w:pPr>
      <w:r>
        <w:continuationSeparator/>
      </w:r>
    </w:p>
  </w:footnote>
  <w:footnote w:type="continuationNotice" w:id="1">
    <w:p w14:paraId="606E6ECC" w14:textId="77777777" w:rsidR="00003A00" w:rsidRDefault="00003A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56670310"/>
      <w:docPartObj>
        <w:docPartGallery w:val="Page Numbers (Top of Page)"/>
        <w:docPartUnique/>
      </w:docPartObj>
    </w:sdtPr>
    <w:sdtContent>
      <w:p w14:paraId="16F08883" w14:textId="54722708" w:rsidR="000462D9" w:rsidRDefault="000462D9" w:rsidP="00B83BD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BD7F576" w14:textId="77777777" w:rsidR="000462D9" w:rsidRDefault="000462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19616013"/>
      <w:docPartObj>
        <w:docPartGallery w:val="Page Numbers (Top of Page)"/>
        <w:docPartUnique/>
      </w:docPartObj>
    </w:sdtPr>
    <w:sdtContent>
      <w:p w14:paraId="39B0755A" w14:textId="4BDB3AED" w:rsidR="000462D9" w:rsidRDefault="000462D9" w:rsidP="000462D9">
        <w:pPr>
          <w:pStyle w:val="Header"/>
          <w:framePr w:h="266" w:hRule="exact" w:wrap="none" w:vAnchor="text" w:hAnchor="margin" w:xAlign="center" w:y="26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040839E" w14:textId="77777777" w:rsidR="00724550" w:rsidRDefault="00724550" w:rsidP="00F858A5">
    <w:pPr>
      <w:pStyle w:val="Header"/>
    </w:pPr>
    <w:r>
      <w:tab/>
    </w:r>
  </w:p>
  <w:p w14:paraId="56063098" w14:textId="77777777" w:rsidR="00724550" w:rsidRDefault="00724550" w:rsidP="00F858A5">
    <w:pPr>
      <w:pStyle w:val="Header"/>
    </w:pPr>
  </w:p>
  <w:p w14:paraId="46831C26" w14:textId="77777777" w:rsidR="00724550" w:rsidRDefault="00724550" w:rsidP="00F858A5">
    <w:pPr>
      <w:pStyle w:val="Header"/>
      <w:tabs>
        <w:tab w:val="clear" w:pos="4320"/>
        <w:tab w:val="left" w:pos="8640"/>
      </w:tabs>
    </w:pPr>
    <w:r>
      <w:tab/>
    </w:r>
  </w:p>
  <w:p w14:paraId="2EDBAAFB" w14:textId="77777777" w:rsidR="00724550" w:rsidRPr="00305C82" w:rsidRDefault="00724550" w:rsidP="00F858A5">
    <w:pPr>
      <w:pStyle w:val="Header"/>
      <w:tabs>
        <w:tab w:val="clear" w:pos="4320"/>
        <w:tab w:val="clear" w:pos="8640"/>
        <w:tab w:val="left" w:pos="2180"/>
      </w:tabs>
      <w:rPr>
        <w:sz w:val="20"/>
        <w:szCs w:val="20"/>
      </w:rPr>
    </w:pPr>
    <w:r>
      <w:rPr>
        <w:sz w:val="20"/>
        <w:szCs w:val="20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9/krQHVPDy1dI" int2:id="dVLQhrdT">
      <int2:state int2:value="Rejected" int2:type="spell"/>
    </int2:textHash>
    <int2:textHash int2:hashCode="5XNi1Xm2GsnQj1" int2:id="02R9nBAY">
      <int2:state int2:value="Rejected" int2:type="AugLoop_Text_Critique"/>
    </int2:textHash>
    <int2:textHash int2:hashCode="XnBZUbOy6FEQ0N" int2:id="0AHhGcFH">
      <int2:state int2:value="Rejected" int2:type="spell"/>
    </int2:textHash>
    <int2:textHash int2:hashCode="xtybyfd7SGoTs/" int2:id="0Zgy7yl8">
      <int2:state int2:value="Rejected" int2:type="AugLoop_Text_Critique"/>
    </int2:textHash>
    <int2:textHash int2:hashCode="9C72ISgCXH/Tj0" int2:id="0bQdhRUq">
      <int2:state int2:value="Rejected" int2:type="AugLoop_Text_Critique"/>
    </int2:textHash>
    <int2:textHash int2:hashCode="HkrNJcFg1y/A1c" int2:id="1D6xJdv2">
      <int2:state int2:value="Rejected" int2:type="AugLoop_Text_Critique"/>
    </int2:textHash>
    <int2:textHash int2:hashCode="GKGNQpOdpAkhWn" int2:id="2IGSnSOK">
      <int2:state int2:value="Rejected" int2:type="AugLoop_Text_Critique"/>
    </int2:textHash>
    <int2:textHash int2:hashCode="WuuAGMqdwy1X62" int2:id="35odLJq2">
      <int2:state int2:value="Rejected" int2:type="AugLoop_Text_Critique"/>
    </int2:textHash>
    <int2:textHash int2:hashCode="3TViRJFH/8eDIw" int2:id="4Jey3KoW">
      <int2:state int2:value="Rejected" int2:type="AugLoop_Text_Critique"/>
    </int2:textHash>
    <int2:textHash int2:hashCode="+W2gKabapDIdcy" int2:id="4NEXpweD">
      <int2:state int2:value="Rejected" int2:type="AugLoop_Text_Critique"/>
    </int2:textHash>
    <int2:textHash int2:hashCode="oFaB4HroKJW7uQ" int2:id="5C1rNURq">
      <int2:state int2:value="Rejected" int2:type="AugLoop_Text_Critique"/>
    </int2:textHash>
    <int2:textHash int2:hashCode="i8CgwY9ZWxOG0y" int2:id="5bq4zRKL">
      <int2:state int2:value="Rejected" int2:type="AugLoop_Text_Critique"/>
    </int2:textHash>
    <int2:textHash int2:hashCode="HwBdo94Ba8h4CS" int2:id="61lCOyxN">
      <int2:state int2:value="Rejected" int2:type="AugLoop_Text_Critique"/>
    </int2:textHash>
    <int2:textHash int2:hashCode="7bBImyNfXzlwbP" int2:id="67VRQC4F">
      <int2:state int2:value="Rejected" int2:type="AugLoop_Text_Critique"/>
    </int2:textHash>
    <int2:textHash int2:hashCode="pLPuRuE4TlsL6M" int2:id="6uyPPpms">
      <int2:state int2:value="Rejected" int2:type="AugLoop_Text_Critique"/>
    </int2:textHash>
    <int2:textHash int2:hashCode="s3tWdOPQlEWk1l" int2:id="7aiMiAAV">
      <int2:state int2:value="Rejected" int2:type="AugLoop_Text_Critique"/>
    </int2:textHash>
    <int2:textHash int2:hashCode="d0CQM09E22Ivo5" int2:id="80bW48mJ">
      <int2:state int2:value="Rejected" int2:type="spell"/>
    </int2:textHash>
    <int2:textHash int2:hashCode="QEISjK1FDhxY29" int2:id="9FwpTeRo">
      <int2:state int2:value="Rejected" int2:type="spell"/>
    </int2:textHash>
    <int2:textHash int2:hashCode="EZ6Z2Avlj6SF9a" int2:id="9pVtHpSL">
      <int2:state int2:value="Rejected" int2:type="spell"/>
    </int2:textHash>
    <int2:textHash int2:hashCode="m/D4/19di8v/ud" int2:id="A4ZoflcE">
      <int2:state int2:value="Rejected" int2:type="AugLoop_Text_Critique"/>
    </int2:textHash>
    <int2:textHash int2:hashCode="Z7kAgkE+XjVH/2" int2:id="B9cup8sd">
      <int2:state int2:value="Rejected" int2:type="AugLoop_Text_Critique"/>
    </int2:textHash>
    <int2:textHash int2:hashCode="YeYrIToaVvdpWE" int2:id="BcpsFmLH">
      <int2:state int2:value="Rejected" int2:type="spell"/>
    </int2:textHash>
    <int2:textHash int2:hashCode="zQHcg/Mgrz6IW4" int2:id="DgaXboCD">
      <int2:state int2:value="Rejected" int2:type="spell"/>
    </int2:textHash>
    <int2:textHash int2:hashCode="XcvfNx8YG5t6Qa" int2:id="E3jgsnLM">
      <int2:state int2:value="Rejected" int2:type="AugLoop_Text_Critique"/>
    </int2:textHash>
    <int2:textHash int2:hashCode="xHulcdNFOyBil4" int2:id="E65j2L7k">
      <int2:state int2:value="Rejected" int2:type="AugLoop_Text_Critique"/>
    </int2:textHash>
    <int2:textHash int2:hashCode="86UcCetn+NLXgR" int2:id="E7ZVcXYX">
      <int2:state int2:value="Rejected" int2:type="spell"/>
    </int2:textHash>
    <int2:textHash int2:hashCode="auN3WXW2FHDmxr" int2:id="E9YERvVU">
      <int2:state int2:value="Rejected" int2:type="AugLoop_Text_Critique"/>
    </int2:textHash>
    <int2:textHash int2:hashCode="nI+bI9Nn39LkXA" int2:id="En8UDgIj">
      <int2:state int2:value="Rejected" int2:type="AugLoop_Text_Critique"/>
    </int2:textHash>
    <int2:textHash int2:hashCode="tH82PitDDAZH8U" int2:id="GUwI0fqk">
      <int2:state int2:value="Rejected" int2:type="AugLoop_Text_Critique"/>
    </int2:textHash>
    <int2:textHash int2:hashCode="XPf0qibiqx25B8" int2:id="GvLudjYF">
      <int2:state int2:value="Rejected" int2:type="spell"/>
    </int2:textHash>
    <int2:textHash int2:hashCode="KU+Ie34lqZe+hl" int2:id="HbcTlUZl">
      <int2:state int2:value="Rejected" int2:type="AugLoop_Text_Critique"/>
    </int2:textHash>
    <int2:textHash int2:hashCode="/+05HKKmyLsLIP" int2:id="HrOHMc2H">
      <int2:state int2:value="Rejected" int2:type="spell"/>
    </int2:textHash>
    <int2:textHash int2:hashCode="VUiuTzTLtuMEFF" int2:id="IFSZYlNS">
      <int2:state int2:value="Rejected" int2:type="spell"/>
    </int2:textHash>
    <int2:textHash int2:hashCode="oGrV27/k9T5J7b" int2:id="IVfNXeYS">
      <int2:state int2:value="Rejected" int2:type="spell"/>
    </int2:textHash>
    <int2:textHash int2:hashCode="PKj1SHsXVkS8cw" int2:id="K6nXYHcR">
      <int2:state int2:value="Rejected" int2:type="AugLoop_Text_Critique"/>
    </int2:textHash>
    <int2:textHash int2:hashCode="NV8o8sDDh63WIx" int2:id="L2U6LfDo">
      <int2:state int2:value="Rejected" int2:type="AugLoop_Text_Critique"/>
    </int2:textHash>
    <int2:textHash int2:hashCode="4nTu/3aMY5YIjs" int2:id="LAlItIKd">
      <int2:state int2:value="Rejected" int2:type="AugLoop_Text_Critique"/>
    </int2:textHash>
    <int2:textHash int2:hashCode="uALzhDAssk+6sK" int2:id="LN1sf6Xj">
      <int2:state int2:value="Rejected" int2:type="AugLoop_Text_Critique"/>
    </int2:textHash>
    <int2:textHash int2:hashCode="yYP6ont9LjajJ0" int2:id="MVNqJ5YE">
      <int2:state int2:value="Rejected" int2:type="spell"/>
    </int2:textHash>
    <int2:textHash int2:hashCode="E3azirj2G6x6Qd" int2:id="MhaPj6jX">
      <int2:state int2:value="Rejected" int2:type="AugLoop_Text_Critique"/>
    </int2:textHash>
    <int2:textHash int2:hashCode="vvIem/z5+rClrr" int2:id="N4nKbZo7">
      <int2:state int2:value="Rejected" int2:type="AugLoop_Text_Critique"/>
      <int2:state int2:value="Rejected" int2:type="spell"/>
    </int2:textHash>
    <int2:textHash int2:hashCode="Oa6J4KE1lFpeCN" int2:id="O5jQkSwR">
      <int2:state int2:value="Rejected" int2:type="spell"/>
    </int2:textHash>
    <int2:textHash int2:hashCode="6AcheTwkrhTt/K" int2:id="PDdVhFwF">
      <int2:state int2:value="Rejected" int2:type="AugLoop_Text_Critique"/>
    </int2:textHash>
    <int2:textHash int2:hashCode="gHVK+Rv7bRBzWF" int2:id="PRipI6e7">
      <int2:state int2:value="Rejected" int2:type="spell"/>
    </int2:textHash>
    <int2:textHash int2:hashCode="zQFYFuEWqzjFDz" int2:id="PTYWYCk1">
      <int2:state int2:value="Rejected" int2:type="spell"/>
    </int2:textHash>
    <int2:textHash int2:hashCode="wE4RU8JBhqhwA1" int2:id="Pa4GvLO7">
      <int2:state int2:value="Rejected" int2:type="AugLoop_Text_Critique"/>
    </int2:textHash>
    <int2:textHash int2:hashCode="fzCxF7PVApwjdY" int2:id="Ps5bqdH8">
      <int2:state int2:value="Rejected" int2:type="AugLoop_Text_Critique"/>
    </int2:textHash>
    <int2:textHash int2:hashCode="ND6D9kQvoyQO2/" int2:id="R1s3LvmZ">
      <int2:state int2:value="Rejected" int2:type="AugLoop_Text_Critique"/>
    </int2:textHash>
    <int2:textHash int2:hashCode="geOxeBi20p+Nle" int2:id="RLCQM9Gj">
      <int2:state int2:value="Rejected" int2:type="spell"/>
    </int2:textHash>
    <int2:textHash int2:hashCode="AhcQ+nhmQxwdrK" int2:id="RZn2EQqo">
      <int2:state int2:value="Rejected" int2:type="spell"/>
    </int2:textHash>
    <int2:textHash int2:hashCode="ZfOSb5oqyN3flU" int2:id="TEE0fYRU">
      <int2:state int2:value="Rejected" int2:type="spell"/>
    </int2:textHash>
    <int2:textHash int2:hashCode="bL9oxQ9zyEZ4st" int2:id="TTqw9a5a">
      <int2:state int2:value="Rejected" int2:type="AugLoop_Text_Critique"/>
      <int2:state int2:value="Rejected" int2:type="spell"/>
    </int2:textHash>
    <int2:textHash int2:hashCode="8mtj1ijJtWecVO" int2:id="UeOojop8">
      <int2:state int2:value="Rejected" int2:type="AugLoop_Text_Critique"/>
    </int2:textHash>
    <int2:textHash int2:hashCode="pWheBXsTNOCHRm" int2:id="VwtKyeCL">
      <int2:state int2:value="Rejected" int2:type="AugLoop_Text_Critique"/>
    </int2:textHash>
    <int2:textHash int2:hashCode="7bMFzJU2Fzz559" int2:id="X01xhl9V">
      <int2:state int2:value="Rejected" int2:type="AugLoop_Text_Critique"/>
    </int2:textHash>
    <int2:textHash int2:hashCode="k3ks6dkh0AyB9Z" int2:id="Xuyl8KM9">
      <int2:state int2:value="Rejected" int2:type="AugLoop_Text_Critique"/>
    </int2:textHash>
    <int2:textHash int2:hashCode="ByNagDDVqIr2pq" int2:id="YJU9U7pf">
      <int2:state int2:value="Rejected" int2:type="AugLoop_Text_Critique"/>
      <int2:state int2:value="Rejected" int2:type="spell"/>
    </int2:textHash>
    <int2:textHash int2:hashCode="zDuorttVkKiLsr" int2:id="bDMjZWjG">
      <int2:state int2:value="Rejected" int2:type="AugLoop_Text_Critique"/>
    </int2:textHash>
    <int2:textHash int2:hashCode="Cx6Vz9l3UZGnIk" int2:id="bfuhbU94">
      <int2:state int2:value="Rejected" int2:type="AugLoop_Text_Critique"/>
    </int2:textHash>
    <int2:textHash int2:hashCode="r2LzAhBR+8lMo2" int2:id="cUaeqJD5">
      <int2:state int2:value="Rejected" int2:type="AugLoop_Text_Critique"/>
    </int2:textHash>
    <int2:textHash int2:hashCode="j80lo50gNxgwRK" int2:id="dVCotmQF">
      <int2:state int2:value="Rejected" int2:type="AugLoop_Text_Critique"/>
    </int2:textHash>
    <int2:textHash int2:hashCode="F4WpPlqWjzcnj2" int2:id="dfEvv5Xg">
      <int2:state int2:value="Rejected" int2:type="AugLoop_Text_Critique"/>
    </int2:textHash>
    <int2:textHash int2:hashCode="NNc0pO4ZFIqizG" int2:id="eY68tjvr">
      <int2:state int2:value="Rejected" int2:type="spell"/>
    </int2:textHash>
    <int2:textHash int2:hashCode="1oV0hlFN+4Gwi+" int2:id="fTleafko">
      <int2:state int2:value="Rejected" int2:type="AugLoop_Text_Critique"/>
    </int2:textHash>
    <int2:textHash int2:hashCode="BRNEJrzRdQULCB" int2:id="fZK2WM6J">
      <int2:state int2:value="Rejected" int2:type="AugLoop_Text_Critique"/>
    </int2:textHash>
    <int2:textHash int2:hashCode="6iE3gOexGr5fzO" int2:id="fdjoRbop">
      <int2:state int2:value="Rejected" int2:type="AugLoop_Text_Critique"/>
    </int2:textHash>
    <int2:textHash int2:hashCode="N9QWmb3uT8uWnK" int2:id="fhRJ71Wn">
      <int2:state int2:value="Rejected" int2:type="spell"/>
    </int2:textHash>
    <int2:textHash int2:hashCode="jQiUbmA+sCd5ZP" int2:id="fpb4oCc5">
      <int2:state int2:value="Rejected" int2:type="AugLoop_Text_Critique"/>
    </int2:textHash>
    <int2:textHash int2:hashCode="oH2V5tQDzHTXHY" int2:id="fxFw4Nbv">
      <int2:state int2:value="Rejected" int2:type="AugLoop_Text_Critique"/>
    </int2:textHash>
    <int2:textHash int2:hashCode="OyTHLn/f27rye7" int2:id="g9iW63NZ">
      <int2:state int2:value="Rejected" int2:type="AugLoop_Text_Critique"/>
    </int2:textHash>
    <int2:textHash int2:hashCode="MeEOY1cxkf6isj" int2:id="gJVsPlN4">
      <int2:state int2:value="Rejected" int2:type="AugLoop_Text_Critique"/>
    </int2:textHash>
    <int2:textHash int2:hashCode="X4Va2qfFSQzLiL" int2:id="gmKJMEgc">
      <int2:state int2:value="Rejected" int2:type="AugLoop_Text_Critique"/>
    </int2:textHash>
    <int2:textHash int2:hashCode="HenVX2cHOZdH1r" int2:id="hGF7hxaJ">
      <int2:state int2:value="Rejected" int2:type="AugLoop_Text_Critique"/>
    </int2:textHash>
    <int2:textHash int2:hashCode="NoR6KYvDmYb4K3" int2:id="iEmMA2iQ">
      <int2:state int2:value="Rejected" int2:type="AugLoop_Text_Critique"/>
    </int2:textHash>
    <int2:textHash int2:hashCode="ORyx4HxfH04wAO" int2:id="isFooS0y">
      <int2:state int2:value="Rejected" int2:type="spell"/>
    </int2:textHash>
    <int2:textHash int2:hashCode="LaC2jfiEF1K7dH" int2:id="kfYGcbis">
      <int2:state int2:value="Rejected" int2:type="AugLoop_Text_Critique"/>
    </int2:textHash>
    <int2:textHash int2:hashCode="moK/Acmy3L6hVX" int2:id="liagqPWC">
      <int2:state int2:value="Rejected" int2:type="AugLoop_Text_Critique"/>
    </int2:textHash>
    <int2:textHash int2:hashCode="eX79g/jBXe739N" int2:id="mCQdegkJ">
      <int2:state int2:value="Rejected" int2:type="AugLoop_Text_Critique"/>
    </int2:textHash>
    <int2:textHash int2:hashCode="/zOQVXM1uojTd1" int2:id="miPVdd0E">
      <int2:state int2:value="Rejected" int2:type="AugLoop_Text_Critique"/>
    </int2:textHash>
    <int2:textHash int2:hashCode="/ffNKJRyNP/3o9" int2:id="oHITUmzb">
      <int2:state int2:value="Rejected" int2:type="spell"/>
    </int2:textHash>
    <int2:textHash int2:hashCode="gOeMCnUwo3gH1G" int2:id="ogPsvIwm">
      <int2:state int2:value="Rejected" int2:type="AugLoop_Text_Critique"/>
    </int2:textHash>
    <int2:textHash int2:hashCode="QFq10rkw/jcls8" int2:id="p2pTP445">
      <int2:state int2:value="Rejected" int2:type="AugLoop_Text_Critique"/>
    </int2:textHash>
    <int2:textHash int2:hashCode="4h7nfVAJEKEZWb" int2:id="p82EKc6g">
      <int2:state int2:value="Rejected" int2:type="AugLoop_Text_Critique"/>
    </int2:textHash>
    <int2:textHash int2:hashCode="FHHjJi9O3teX4a" int2:id="pdue3Rko">
      <int2:state int2:value="Rejected" int2:type="AugLoop_Text_Critique"/>
    </int2:textHash>
    <int2:textHash int2:hashCode="6p/7brSl8Wf2op" int2:id="revHRny8">
      <int2:state int2:value="Rejected" int2:type="spell"/>
    </int2:textHash>
    <int2:textHash int2:hashCode="m3xoqRixfrBTgJ" int2:id="rxifoeMm">
      <int2:state int2:value="Rejected" int2:type="AugLoop_Text_Critique"/>
    </int2:textHash>
    <int2:textHash int2:hashCode="UJu3AvVwq1ecK0" int2:id="sVsy4zTI">
      <int2:state int2:value="Rejected" int2:type="AugLoop_Text_Critique"/>
    </int2:textHash>
    <int2:textHash int2:hashCode="su6l7QzsEuFh9y" int2:id="spZdVu7L">
      <int2:state int2:value="Rejected" int2:type="AugLoop_Text_Critique"/>
    </int2:textHash>
    <int2:textHash int2:hashCode="w6cbFRiHKIKexW" int2:id="tsEqGChf">
      <int2:state int2:value="Rejected" int2:type="AugLoop_Text_Critique"/>
      <int2:state int2:value="Rejected" int2:type="spell"/>
    </int2:textHash>
    <int2:textHash int2:hashCode="M9P3Daz3nOLoeY" int2:id="u1k7PCRE">
      <int2:state int2:value="Rejected" int2:type="spell"/>
    </int2:textHash>
    <int2:textHash int2:hashCode="zv10csgLPn0Uc7" int2:id="uC6Jew0J">
      <int2:state int2:value="Rejected" int2:type="AugLoop_Text_Critique"/>
    </int2:textHash>
    <int2:textHash int2:hashCode="v8XuMzfqCs+v8m" int2:id="ukZnRZQI">
      <int2:state int2:value="Rejected" int2:type="AugLoop_Text_Critique"/>
    </int2:textHash>
    <int2:textHash int2:hashCode="Kxwl9A+7OWcePh" int2:id="upqw5KMZ">
      <int2:state int2:value="Rejected" int2:type="spell"/>
    </int2:textHash>
    <int2:textHash int2:hashCode="P6QFTyFPD4Bj2P" int2:id="vEaFMEKt">
      <int2:state int2:value="Rejected" int2:type="AugLoop_Text_Critique"/>
    </int2:textHash>
    <int2:textHash int2:hashCode="DxlhCUc4OlfpdY" int2:id="w5TeCPxS">
      <int2:state int2:value="Rejected" int2:type="spell"/>
    </int2:textHash>
    <int2:textHash int2:hashCode="3TNbDci8Dhx2gx" int2:id="wAD9rmrH">
      <int2:state int2:value="Rejected" int2:type="spell"/>
    </int2:textHash>
    <int2:textHash int2:hashCode="DxoID/FVO4qGn5" int2:id="wLhmGsbx">
      <int2:state int2:value="Rejected" int2:type="spell"/>
    </int2:textHash>
    <int2:textHash int2:hashCode="imqZp9jtPzpNTv" int2:id="wbLNvfeS">
      <int2:state int2:value="Rejected" int2:type="spell"/>
    </int2:textHash>
    <int2:textHash int2:hashCode="MnG+3qcLwJ4pJP" int2:id="wlfMp7ib">
      <int2:state int2:value="Rejected" int2:type="AugLoop_Text_Critique"/>
    </int2:textHash>
    <int2:textHash int2:hashCode="00CUnpdOKSeoJX" int2:id="x1KPFrpu">
      <int2:state int2:value="Rejected" int2:type="AugLoop_Text_Critique"/>
    </int2:textHash>
    <int2:textHash int2:hashCode="7BmMlTPlagmg/e" int2:id="xEPbaF6y">
      <int2:state int2:value="Rejected" int2:type="AugLoop_Text_Critique"/>
    </int2:textHash>
    <int2:textHash int2:hashCode="QYprxN7M8PfVGC" int2:id="xGiH4LB6">
      <int2:state int2:value="Rejected" int2:type="AugLoop_Text_Critique"/>
    </int2:textHash>
    <int2:textHash int2:hashCode="7S6zdCYYuxDTsr" int2:id="xrYCVX6G">
      <int2:state int2:value="Rejected" int2:type="spell"/>
    </int2:textHash>
    <int2:textHash int2:hashCode="aiBPCXYMIAaO5v" int2:id="yromEq2f">
      <int2:state int2:value="Rejected" int2:type="spell"/>
    </int2:textHash>
    <int2:textHash int2:hashCode="Q9SZFDf2HbGaom" int2:id="ze7RAgfW">
      <int2:state int2:value="Rejected" int2:type="spell"/>
    </int2:textHash>
    <int2:bookmark int2:bookmarkName="_Int_aHFwbaQO" int2:invalidationBookmarkName="" int2:hashCode="3+CxROdkDJVcpt" int2:id="PdUDdTn7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597"/>
    <w:multiLevelType w:val="hybridMultilevel"/>
    <w:tmpl w:val="9BAE0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723B"/>
    <w:multiLevelType w:val="hybridMultilevel"/>
    <w:tmpl w:val="FE967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D3A3A1"/>
    <w:multiLevelType w:val="hybridMultilevel"/>
    <w:tmpl w:val="76622F7C"/>
    <w:lvl w:ilvl="0" w:tplc="05D03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61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E61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28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FE1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A2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CC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23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780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4133E"/>
    <w:multiLevelType w:val="hybridMultilevel"/>
    <w:tmpl w:val="0308A730"/>
    <w:lvl w:ilvl="0" w:tplc="48E03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8C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1E5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4C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CA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269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66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82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BC6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58818"/>
    <w:multiLevelType w:val="hybridMultilevel"/>
    <w:tmpl w:val="32E618FC"/>
    <w:lvl w:ilvl="0" w:tplc="C1B0FE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A718E6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B419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8C4E9A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C34B7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A4AFC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0A53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D80C93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2F048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B55C0D"/>
    <w:multiLevelType w:val="hybridMultilevel"/>
    <w:tmpl w:val="6ADE5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BB491C"/>
    <w:multiLevelType w:val="hybridMultilevel"/>
    <w:tmpl w:val="7336763C"/>
    <w:styleLink w:val="Style1import"/>
    <w:lvl w:ilvl="0" w:tplc="3B9AD0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801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80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AC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CC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703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67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A6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21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AA1B0"/>
    <w:multiLevelType w:val="hybridMultilevel"/>
    <w:tmpl w:val="9E6074AA"/>
    <w:lvl w:ilvl="0" w:tplc="1B503AB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726AEA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B0D3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12FE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0D61C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D814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A9849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72696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2C0B6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AC6D0E"/>
    <w:multiLevelType w:val="multilevel"/>
    <w:tmpl w:val="F482AA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D7981"/>
    <w:multiLevelType w:val="hybridMultilevel"/>
    <w:tmpl w:val="2C8097EE"/>
    <w:lvl w:ilvl="0" w:tplc="0FA0D5E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147C4C9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A2EB5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706FB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63A3CD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B6485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F0C76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3B02D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216C7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763950"/>
    <w:multiLevelType w:val="hybridMultilevel"/>
    <w:tmpl w:val="F78091D2"/>
    <w:lvl w:ilvl="0" w:tplc="03DC6E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37AE9"/>
    <w:multiLevelType w:val="hybridMultilevel"/>
    <w:tmpl w:val="36B4F2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824B51"/>
    <w:multiLevelType w:val="multilevel"/>
    <w:tmpl w:val="30EA10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4FB31C2"/>
    <w:multiLevelType w:val="multilevel"/>
    <w:tmpl w:val="1448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770A18"/>
    <w:multiLevelType w:val="hybridMultilevel"/>
    <w:tmpl w:val="F0EC38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A4FC06D"/>
    <w:multiLevelType w:val="hybridMultilevel"/>
    <w:tmpl w:val="B8E849BE"/>
    <w:lvl w:ilvl="0" w:tplc="799235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F725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7EC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C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6D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A89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86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21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0D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A4658"/>
    <w:multiLevelType w:val="multilevel"/>
    <w:tmpl w:val="AECC4B68"/>
    <w:lvl w:ilvl="0">
      <w:start w:val="2"/>
      <w:numFmt w:val="bullet"/>
      <w:lvlText w:val="-"/>
      <w:lvlJc w:val="left"/>
      <w:pPr>
        <w:ind w:left="78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FEE485D"/>
    <w:multiLevelType w:val="hybridMultilevel"/>
    <w:tmpl w:val="B9DCBCB2"/>
    <w:lvl w:ilvl="0" w:tplc="790A1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C5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4D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62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60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768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AC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82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348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D2A18"/>
    <w:multiLevelType w:val="multilevel"/>
    <w:tmpl w:val="56546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9" w15:restartNumberingAfterBreak="0">
    <w:nsid w:val="490D3C27"/>
    <w:multiLevelType w:val="hybridMultilevel"/>
    <w:tmpl w:val="47FAC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A1C20"/>
    <w:multiLevelType w:val="multilevel"/>
    <w:tmpl w:val="50008922"/>
    <w:lvl w:ilvl="0">
      <w:start w:val="1"/>
      <w:numFmt w:val="lowerRoman"/>
      <w:lvlText w:val="%1."/>
      <w:lvlJc w:val="right"/>
      <w:pPr>
        <w:ind w:left="500" w:hanging="359"/>
      </w:pPr>
      <w:rPr>
        <w:color w:val="333333"/>
      </w:rPr>
    </w:lvl>
    <w:lvl w:ilvl="1">
      <w:start w:val="1"/>
      <w:numFmt w:val="lowerLetter"/>
      <w:lvlText w:val="%2."/>
      <w:lvlJc w:val="left"/>
      <w:pPr>
        <w:ind w:left="1220" w:hanging="360"/>
      </w:pPr>
    </w:lvl>
    <w:lvl w:ilvl="2">
      <w:start w:val="1"/>
      <w:numFmt w:val="lowerRoman"/>
      <w:lvlText w:val="%3."/>
      <w:lvlJc w:val="right"/>
      <w:pPr>
        <w:ind w:left="1940" w:hanging="180"/>
      </w:pPr>
    </w:lvl>
    <w:lvl w:ilvl="3">
      <w:start w:val="1"/>
      <w:numFmt w:val="decimal"/>
      <w:lvlText w:val="%4."/>
      <w:lvlJc w:val="left"/>
      <w:pPr>
        <w:ind w:left="2660" w:hanging="360"/>
      </w:pPr>
    </w:lvl>
    <w:lvl w:ilvl="4">
      <w:start w:val="1"/>
      <w:numFmt w:val="lowerLetter"/>
      <w:lvlText w:val="%5."/>
      <w:lvlJc w:val="left"/>
      <w:pPr>
        <w:ind w:left="3380" w:hanging="360"/>
      </w:pPr>
    </w:lvl>
    <w:lvl w:ilvl="5">
      <w:start w:val="1"/>
      <w:numFmt w:val="lowerRoman"/>
      <w:lvlText w:val="%6."/>
      <w:lvlJc w:val="right"/>
      <w:pPr>
        <w:ind w:left="4100" w:hanging="180"/>
      </w:pPr>
    </w:lvl>
    <w:lvl w:ilvl="6">
      <w:start w:val="1"/>
      <w:numFmt w:val="decimal"/>
      <w:lvlText w:val="%7."/>
      <w:lvlJc w:val="left"/>
      <w:pPr>
        <w:ind w:left="4820" w:hanging="360"/>
      </w:pPr>
    </w:lvl>
    <w:lvl w:ilvl="7">
      <w:start w:val="1"/>
      <w:numFmt w:val="lowerLetter"/>
      <w:lvlText w:val="%8."/>
      <w:lvlJc w:val="left"/>
      <w:pPr>
        <w:ind w:left="5540" w:hanging="360"/>
      </w:pPr>
    </w:lvl>
    <w:lvl w:ilvl="8">
      <w:start w:val="1"/>
      <w:numFmt w:val="lowerRoman"/>
      <w:lvlText w:val="%9."/>
      <w:lvlJc w:val="right"/>
      <w:pPr>
        <w:ind w:left="6260" w:hanging="180"/>
      </w:pPr>
    </w:lvl>
  </w:abstractNum>
  <w:abstractNum w:abstractNumId="21" w15:restartNumberingAfterBreak="0">
    <w:nsid w:val="500AD356"/>
    <w:multiLevelType w:val="hybridMultilevel"/>
    <w:tmpl w:val="59BC1AB6"/>
    <w:lvl w:ilvl="0" w:tplc="1ABAA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AC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41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46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184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BEF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61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A8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F6F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7AABC"/>
    <w:multiLevelType w:val="hybridMultilevel"/>
    <w:tmpl w:val="FFFFFFFF"/>
    <w:lvl w:ilvl="0" w:tplc="E0AA7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86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7E7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41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E0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80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D4C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AC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28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A7C87"/>
    <w:multiLevelType w:val="hybridMultilevel"/>
    <w:tmpl w:val="54CC72A2"/>
    <w:lvl w:ilvl="0" w:tplc="2FD8F670">
      <w:start w:val="1"/>
      <w:numFmt w:val="decimal"/>
      <w:lvlText w:val="%1."/>
      <w:lvlJc w:val="left"/>
      <w:pPr>
        <w:ind w:left="629"/>
      </w:pPr>
      <w:rPr>
        <w:rFonts w:ascii="Century Schoolbook" w:eastAsia="Century Schoolbook" w:hAnsi="Century Schoolbook" w:cs="Century Schoolbook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48D390">
      <w:start w:val="1"/>
      <w:numFmt w:val="lowerLetter"/>
      <w:lvlText w:val="%2"/>
      <w:lvlJc w:val="left"/>
      <w:pPr>
        <w:ind w:left="1363"/>
      </w:pPr>
      <w:rPr>
        <w:rFonts w:ascii="Century Schoolbook" w:eastAsia="Century Schoolbook" w:hAnsi="Century Schoolbook" w:cs="Century Schoolbook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EAAE44">
      <w:start w:val="1"/>
      <w:numFmt w:val="lowerRoman"/>
      <w:lvlText w:val="%3"/>
      <w:lvlJc w:val="left"/>
      <w:pPr>
        <w:ind w:left="2083"/>
      </w:pPr>
      <w:rPr>
        <w:rFonts w:ascii="Century Schoolbook" w:eastAsia="Century Schoolbook" w:hAnsi="Century Schoolbook" w:cs="Century Schoolbook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5C465A">
      <w:start w:val="1"/>
      <w:numFmt w:val="decimal"/>
      <w:lvlText w:val="%4"/>
      <w:lvlJc w:val="left"/>
      <w:pPr>
        <w:ind w:left="2803"/>
      </w:pPr>
      <w:rPr>
        <w:rFonts w:ascii="Century Schoolbook" w:eastAsia="Century Schoolbook" w:hAnsi="Century Schoolbook" w:cs="Century Schoolbook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34CB3A">
      <w:start w:val="1"/>
      <w:numFmt w:val="lowerLetter"/>
      <w:lvlText w:val="%5"/>
      <w:lvlJc w:val="left"/>
      <w:pPr>
        <w:ind w:left="3523"/>
      </w:pPr>
      <w:rPr>
        <w:rFonts w:ascii="Century Schoolbook" w:eastAsia="Century Schoolbook" w:hAnsi="Century Schoolbook" w:cs="Century Schoolbook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7EE7AC">
      <w:start w:val="1"/>
      <w:numFmt w:val="lowerRoman"/>
      <w:lvlText w:val="%6"/>
      <w:lvlJc w:val="left"/>
      <w:pPr>
        <w:ind w:left="4243"/>
      </w:pPr>
      <w:rPr>
        <w:rFonts w:ascii="Century Schoolbook" w:eastAsia="Century Schoolbook" w:hAnsi="Century Schoolbook" w:cs="Century Schoolbook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FC692C">
      <w:start w:val="1"/>
      <w:numFmt w:val="decimal"/>
      <w:lvlText w:val="%7"/>
      <w:lvlJc w:val="left"/>
      <w:pPr>
        <w:ind w:left="4963"/>
      </w:pPr>
      <w:rPr>
        <w:rFonts w:ascii="Century Schoolbook" w:eastAsia="Century Schoolbook" w:hAnsi="Century Schoolbook" w:cs="Century Schoolbook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588B4A">
      <w:start w:val="1"/>
      <w:numFmt w:val="lowerLetter"/>
      <w:lvlText w:val="%8"/>
      <w:lvlJc w:val="left"/>
      <w:pPr>
        <w:ind w:left="5683"/>
      </w:pPr>
      <w:rPr>
        <w:rFonts w:ascii="Century Schoolbook" w:eastAsia="Century Schoolbook" w:hAnsi="Century Schoolbook" w:cs="Century Schoolbook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2EB8AC">
      <w:start w:val="1"/>
      <w:numFmt w:val="lowerRoman"/>
      <w:lvlText w:val="%9"/>
      <w:lvlJc w:val="left"/>
      <w:pPr>
        <w:ind w:left="6403"/>
      </w:pPr>
      <w:rPr>
        <w:rFonts w:ascii="Century Schoolbook" w:eastAsia="Century Schoolbook" w:hAnsi="Century Schoolbook" w:cs="Century Schoolbook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CE91C23"/>
    <w:multiLevelType w:val="hybridMultilevel"/>
    <w:tmpl w:val="309401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0C1B60"/>
    <w:multiLevelType w:val="multilevel"/>
    <w:tmpl w:val="D9228080"/>
    <w:lvl w:ilvl="0">
      <w:start w:val="1"/>
      <w:numFmt w:val="lowerRoman"/>
      <w:lvlText w:val="%1."/>
      <w:lvlJc w:val="right"/>
      <w:pPr>
        <w:ind w:left="720" w:hanging="360"/>
      </w:pPr>
      <w:rPr>
        <w:color w:val="33333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072B9"/>
    <w:multiLevelType w:val="hybridMultilevel"/>
    <w:tmpl w:val="EB1060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3D07852"/>
    <w:multiLevelType w:val="multilevel"/>
    <w:tmpl w:val="7D8A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8939E4"/>
    <w:multiLevelType w:val="hybridMultilevel"/>
    <w:tmpl w:val="50E018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53B3920"/>
    <w:multiLevelType w:val="multilevel"/>
    <w:tmpl w:val="9E2A514E"/>
    <w:lvl w:ilvl="0">
      <w:start w:val="1"/>
      <w:numFmt w:val="lowerRoman"/>
      <w:lvlText w:val="%1."/>
      <w:lvlJc w:val="right"/>
      <w:pPr>
        <w:ind w:left="720" w:hanging="360"/>
      </w:pPr>
      <w:rPr>
        <w:color w:val="33333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895193">
    <w:abstractNumId w:val="6"/>
  </w:num>
  <w:num w:numId="2" w16cid:durableId="2105372934">
    <w:abstractNumId w:val="13"/>
  </w:num>
  <w:num w:numId="3" w16cid:durableId="29690510">
    <w:abstractNumId w:val="27"/>
  </w:num>
  <w:num w:numId="4" w16cid:durableId="1095173675">
    <w:abstractNumId w:val="8"/>
  </w:num>
  <w:num w:numId="5" w16cid:durableId="1145203224">
    <w:abstractNumId w:val="20"/>
  </w:num>
  <w:num w:numId="6" w16cid:durableId="1116363571">
    <w:abstractNumId w:val="25"/>
  </w:num>
  <w:num w:numId="7" w16cid:durableId="2143112792">
    <w:abstractNumId w:val="29"/>
  </w:num>
  <w:num w:numId="8" w16cid:durableId="1239435548">
    <w:abstractNumId w:val="12"/>
  </w:num>
  <w:num w:numId="9" w16cid:durableId="1741560281">
    <w:abstractNumId w:val="16"/>
  </w:num>
  <w:num w:numId="10" w16cid:durableId="1247568988">
    <w:abstractNumId w:val="23"/>
  </w:num>
  <w:num w:numId="11" w16cid:durableId="692270777">
    <w:abstractNumId w:val="19"/>
  </w:num>
  <w:num w:numId="12" w16cid:durableId="19749937">
    <w:abstractNumId w:val="0"/>
  </w:num>
  <w:num w:numId="13" w16cid:durableId="2071346173">
    <w:abstractNumId w:val="3"/>
  </w:num>
  <w:num w:numId="14" w16cid:durableId="1041630571">
    <w:abstractNumId w:val="2"/>
  </w:num>
  <w:num w:numId="15" w16cid:durableId="1733890200">
    <w:abstractNumId w:val="21"/>
  </w:num>
  <w:num w:numId="16" w16cid:durableId="274795459">
    <w:abstractNumId w:val="17"/>
  </w:num>
  <w:num w:numId="17" w16cid:durableId="664671623">
    <w:abstractNumId w:val="10"/>
  </w:num>
  <w:num w:numId="18" w16cid:durableId="1723483735">
    <w:abstractNumId w:val="11"/>
  </w:num>
  <w:num w:numId="19" w16cid:durableId="1243291772">
    <w:abstractNumId w:val="28"/>
  </w:num>
  <w:num w:numId="20" w16cid:durableId="2017727801">
    <w:abstractNumId w:val="26"/>
  </w:num>
  <w:num w:numId="21" w16cid:durableId="1188324297">
    <w:abstractNumId w:val="24"/>
  </w:num>
  <w:num w:numId="22" w16cid:durableId="320044627">
    <w:abstractNumId w:val="1"/>
  </w:num>
  <w:num w:numId="23" w16cid:durableId="1205947728">
    <w:abstractNumId w:val="14"/>
  </w:num>
  <w:num w:numId="24" w16cid:durableId="548224154">
    <w:abstractNumId w:val="22"/>
  </w:num>
  <w:num w:numId="25" w16cid:durableId="471286888">
    <w:abstractNumId w:val="15"/>
  </w:num>
  <w:num w:numId="26" w16cid:durableId="846334028">
    <w:abstractNumId w:val="4"/>
  </w:num>
  <w:num w:numId="27" w16cid:durableId="380978361">
    <w:abstractNumId w:val="9"/>
  </w:num>
  <w:num w:numId="28" w16cid:durableId="861481628">
    <w:abstractNumId w:val="7"/>
  </w:num>
  <w:num w:numId="29" w16cid:durableId="290864589">
    <w:abstractNumId w:val="5"/>
  </w:num>
  <w:num w:numId="30" w16cid:durableId="1326782162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AA"/>
    <w:rsid w:val="00003A00"/>
    <w:rsid w:val="00004187"/>
    <w:rsid w:val="000058E4"/>
    <w:rsid w:val="00013127"/>
    <w:rsid w:val="00014E89"/>
    <w:rsid w:val="0001564F"/>
    <w:rsid w:val="00025497"/>
    <w:rsid w:val="000305CB"/>
    <w:rsid w:val="00030B8A"/>
    <w:rsid w:val="00035AE1"/>
    <w:rsid w:val="00037020"/>
    <w:rsid w:val="0004136C"/>
    <w:rsid w:val="000448D9"/>
    <w:rsid w:val="000462D9"/>
    <w:rsid w:val="00050B35"/>
    <w:rsid w:val="00051989"/>
    <w:rsid w:val="00056BBD"/>
    <w:rsid w:val="00056CA0"/>
    <w:rsid w:val="00057A09"/>
    <w:rsid w:val="00064760"/>
    <w:rsid w:val="00066C08"/>
    <w:rsid w:val="000671F0"/>
    <w:rsid w:val="00072E6D"/>
    <w:rsid w:val="00073B75"/>
    <w:rsid w:val="00073F31"/>
    <w:rsid w:val="00077242"/>
    <w:rsid w:val="000811C0"/>
    <w:rsid w:val="00090351"/>
    <w:rsid w:val="00094045"/>
    <w:rsid w:val="0009481F"/>
    <w:rsid w:val="000A2FE7"/>
    <w:rsid w:val="000A40E8"/>
    <w:rsid w:val="000A4D9A"/>
    <w:rsid w:val="000A66E7"/>
    <w:rsid w:val="000B0B55"/>
    <w:rsid w:val="000B10C4"/>
    <w:rsid w:val="000B2065"/>
    <w:rsid w:val="000B2438"/>
    <w:rsid w:val="000B451C"/>
    <w:rsid w:val="000B4DDF"/>
    <w:rsid w:val="000B7FA2"/>
    <w:rsid w:val="000C00AD"/>
    <w:rsid w:val="000C05AC"/>
    <w:rsid w:val="000C0EED"/>
    <w:rsid w:val="000C0F75"/>
    <w:rsid w:val="000C4C6D"/>
    <w:rsid w:val="000C5440"/>
    <w:rsid w:val="000C7DCB"/>
    <w:rsid w:val="000D6C2A"/>
    <w:rsid w:val="000E0BD1"/>
    <w:rsid w:val="000E45BF"/>
    <w:rsid w:val="000E4C32"/>
    <w:rsid w:val="000E7C3D"/>
    <w:rsid w:val="000F0B47"/>
    <w:rsid w:val="000F1F1D"/>
    <w:rsid w:val="000F3A9A"/>
    <w:rsid w:val="000F5000"/>
    <w:rsid w:val="000F5B04"/>
    <w:rsid w:val="000F60D5"/>
    <w:rsid w:val="000F7B1D"/>
    <w:rsid w:val="0010182F"/>
    <w:rsid w:val="00102B11"/>
    <w:rsid w:val="00110BB9"/>
    <w:rsid w:val="001135AE"/>
    <w:rsid w:val="00116362"/>
    <w:rsid w:val="001237D3"/>
    <w:rsid w:val="00123C8A"/>
    <w:rsid w:val="001241E2"/>
    <w:rsid w:val="00131A33"/>
    <w:rsid w:val="00142B6A"/>
    <w:rsid w:val="00144A13"/>
    <w:rsid w:val="00145572"/>
    <w:rsid w:val="00147B0D"/>
    <w:rsid w:val="00147F3E"/>
    <w:rsid w:val="00152035"/>
    <w:rsid w:val="00156267"/>
    <w:rsid w:val="00157C65"/>
    <w:rsid w:val="00157F4D"/>
    <w:rsid w:val="00163599"/>
    <w:rsid w:val="00164C97"/>
    <w:rsid w:val="00167259"/>
    <w:rsid w:val="001705DF"/>
    <w:rsid w:val="00172B1F"/>
    <w:rsid w:val="00174B6E"/>
    <w:rsid w:val="00176D38"/>
    <w:rsid w:val="0018346C"/>
    <w:rsid w:val="0018463A"/>
    <w:rsid w:val="001863AE"/>
    <w:rsid w:val="001868B2"/>
    <w:rsid w:val="00187721"/>
    <w:rsid w:val="001907C6"/>
    <w:rsid w:val="00190D99"/>
    <w:rsid w:val="001914BB"/>
    <w:rsid w:val="00191A02"/>
    <w:rsid w:val="00193807"/>
    <w:rsid w:val="00196B7A"/>
    <w:rsid w:val="001A2E22"/>
    <w:rsid w:val="001A5BD7"/>
    <w:rsid w:val="001A6B87"/>
    <w:rsid w:val="001A727F"/>
    <w:rsid w:val="001B1D3B"/>
    <w:rsid w:val="001C042C"/>
    <w:rsid w:val="001C0647"/>
    <w:rsid w:val="001C2D13"/>
    <w:rsid w:val="001C41E6"/>
    <w:rsid w:val="001C48D3"/>
    <w:rsid w:val="001E6A0D"/>
    <w:rsid w:val="001F3952"/>
    <w:rsid w:val="001F5401"/>
    <w:rsid w:val="001F6756"/>
    <w:rsid w:val="001F6DEE"/>
    <w:rsid w:val="0020054D"/>
    <w:rsid w:val="00200778"/>
    <w:rsid w:val="00200D9C"/>
    <w:rsid w:val="00200EB6"/>
    <w:rsid w:val="00203430"/>
    <w:rsid w:val="0020587E"/>
    <w:rsid w:val="0021023C"/>
    <w:rsid w:val="002279B1"/>
    <w:rsid w:val="00237B9F"/>
    <w:rsid w:val="00240D1A"/>
    <w:rsid w:val="002438C1"/>
    <w:rsid w:val="00245E65"/>
    <w:rsid w:val="002471A4"/>
    <w:rsid w:val="00247B13"/>
    <w:rsid w:val="002512EF"/>
    <w:rsid w:val="002522DB"/>
    <w:rsid w:val="00256BE6"/>
    <w:rsid w:val="00262AE5"/>
    <w:rsid w:val="00263102"/>
    <w:rsid w:val="002647AF"/>
    <w:rsid w:val="00264BE6"/>
    <w:rsid w:val="00272AE7"/>
    <w:rsid w:val="00275A75"/>
    <w:rsid w:val="00275B20"/>
    <w:rsid w:val="002761F0"/>
    <w:rsid w:val="00281A82"/>
    <w:rsid w:val="002823AA"/>
    <w:rsid w:val="00284032"/>
    <w:rsid w:val="0029101B"/>
    <w:rsid w:val="002949AF"/>
    <w:rsid w:val="00296029"/>
    <w:rsid w:val="0029660D"/>
    <w:rsid w:val="002A3603"/>
    <w:rsid w:val="002A4350"/>
    <w:rsid w:val="002A501D"/>
    <w:rsid w:val="002A5625"/>
    <w:rsid w:val="002A6E60"/>
    <w:rsid w:val="002B54C7"/>
    <w:rsid w:val="002C158C"/>
    <w:rsid w:val="002C2C2A"/>
    <w:rsid w:val="002C385B"/>
    <w:rsid w:val="002C43A0"/>
    <w:rsid w:val="002C4E52"/>
    <w:rsid w:val="002D2068"/>
    <w:rsid w:val="002D4357"/>
    <w:rsid w:val="002D5A45"/>
    <w:rsid w:val="002D651F"/>
    <w:rsid w:val="002E4303"/>
    <w:rsid w:val="002F148E"/>
    <w:rsid w:val="002F263E"/>
    <w:rsid w:val="002FA0DD"/>
    <w:rsid w:val="00300A24"/>
    <w:rsid w:val="00304DF1"/>
    <w:rsid w:val="00305212"/>
    <w:rsid w:val="00313595"/>
    <w:rsid w:val="00325A39"/>
    <w:rsid w:val="00326BCE"/>
    <w:rsid w:val="0032738A"/>
    <w:rsid w:val="0034069B"/>
    <w:rsid w:val="0034214F"/>
    <w:rsid w:val="003451EE"/>
    <w:rsid w:val="003510C9"/>
    <w:rsid w:val="00351F22"/>
    <w:rsid w:val="00352932"/>
    <w:rsid w:val="00356DD4"/>
    <w:rsid w:val="00360C81"/>
    <w:rsid w:val="00362850"/>
    <w:rsid w:val="00363AB9"/>
    <w:rsid w:val="0036492D"/>
    <w:rsid w:val="0036498C"/>
    <w:rsid w:val="00371536"/>
    <w:rsid w:val="00377AF5"/>
    <w:rsid w:val="00380078"/>
    <w:rsid w:val="003800CC"/>
    <w:rsid w:val="00380758"/>
    <w:rsid w:val="00383CCD"/>
    <w:rsid w:val="00385BD2"/>
    <w:rsid w:val="00386723"/>
    <w:rsid w:val="00387923"/>
    <w:rsid w:val="003907E9"/>
    <w:rsid w:val="003973C8"/>
    <w:rsid w:val="003A1BEF"/>
    <w:rsid w:val="003A6D5C"/>
    <w:rsid w:val="003A7DE1"/>
    <w:rsid w:val="003B12E4"/>
    <w:rsid w:val="003B4A52"/>
    <w:rsid w:val="003B4C48"/>
    <w:rsid w:val="003B5646"/>
    <w:rsid w:val="003B6F12"/>
    <w:rsid w:val="003C0BD7"/>
    <w:rsid w:val="003C6244"/>
    <w:rsid w:val="003C757F"/>
    <w:rsid w:val="003C7685"/>
    <w:rsid w:val="003D1E97"/>
    <w:rsid w:val="003D2F98"/>
    <w:rsid w:val="003D39AD"/>
    <w:rsid w:val="003D5529"/>
    <w:rsid w:val="003D5B50"/>
    <w:rsid w:val="003E3D97"/>
    <w:rsid w:val="003E4213"/>
    <w:rsid w:val="003E5A90"/>
    <w:rsid w:val="003E7711"/>
    <w:rsid w:val="003F0792"/>
    <w:rsid w:val="003F181D"/>
    <w:rsid w:val="003F1F65"/>
    <w:rsid w:val="003F47F5"/>
    <w:rsid w:val="003F724B"/>
    <w:rsid w:val="00402C66"/>
    <w:rsid w:val="00404912"/>
    <w:rsid w:val="0040642F"/>
    <w:rsid w:val="00407E59"/>
    <w:rsid w:val="00407FAA"/>
    <w:rsid w:val="004110E7"/>
    <w:rsid w:val="0041344D"/>
    <w:rsid w:val="00415449"/>
    <w:rsid w:val="00416589"/>
    <w:rsid w:val="00424FDC"/>
    <w:rsid w:val="00425252"/>
    <w:rsid w:val="0042645B"/>
    <w:rsid w:val="00426ACB"/>
    <w:rsid w:val="00432D2A"/>
    <w:rsid w:val="00433D5A"/>
    <w:rsid w:val="00433F69"/>
    <w:rsid w:val="0043430F"/>
    <w:rsid w:val="00436851"/>
    <w:rsid w:val="00437174"/>
    <w:rsid w:val="0044237D"/>
    <w:rsid w:val="004424EA"/>
    <w:rsid w:val="004438C7"/>
    <w:rsid w:val="004442EF"/>
    <w:rsid w:val="00446E00"/>
    <w:rsid w:val="00461743"/>
    <w:rsid w:val="0046455C"/>
    <w:rsid w:val="004659CF"/>
    <w:rsid w:val="004674EA"/>
    <w:rsid w:val="0047132F"/>
    <w:rsid w:val="00474D29"/>
    <w:rsid w:val="00475A26"/>
    <w:rsid w:val="0048206D"/>
    <w:rsid w:val="00482E6F"/>
    <w:rsid w:val="00493FBD"/>
    <w:rsid w:val="004945DE"/>
    <w:rsid w:val="004955B9"/>
    <w:rsid w:val="004A21C7"/>
    <w:rsid w:val="004B0BD3"/>
    <w:rsid w:val="004B1296"/>
    <w:rsid w:val="004B3F0F"/>
    <w:rsid w:val="004B4D84"/>
    <w:rsid w:val="004B605F"/>
    <w:rsid w:val="004C0974"/>
    <w:rsid w:val="004C4B30"/>
    <w:rsid w:val="004C4D28"/>
    <w:rsid w:val="004D4BD9"/>
    <w:rsid w:val="004D4CC3"/>
    <w:rsid w:val="004D613C"/>
    <w:rsid w:val="004D6C90"/>
    <w:rsid w:val="004D75EB"/>
    <w:rsid w:val="004E4B0C"/>
    <w:rsid w:val="004E6415"/>
    <w:rsid w:val="004E7499"/>
    <w:rsid w:val="004E7CB7"/>
    <w:rsid w:val="004F0831"/>
    <w:rsid w:val="004F0A9E"/>
    <w:rsid w:val="004F4CE7"/>
    <w:rsid w:val="004F558E"/>
    <w:rsid w:val="004F734C"/>
    <w:rsid w:val="00500BA7"/>
    <w:rsid w:val="00504322"/>
    <w:rsid w:val="0051176A"/>
    <w:rsid w:val="00514D5E"/>
    <w:rsid w:val="0051509C"/>
    <w:rsid w:val="00516F00"/>
    <w:rsid w:val="00524203"/>
    <w:rsid w:val="005243DE"/>
    <w:rsid w:val="00526D09"/>
    <w:rsid w:val="00526D13"/>
    <w:rsid w:val="00527AFF"/>
    <w:rsid w:val="00532221"/>
    <w:rsid w:val="0053313C"/>
    <w:rsid w:val="005331A7"/>
    <w:rsid w:val="00533CAC"/>
    <w:rsid w:val="00537A47"/>
    <w:rsid w:val="00543DE9"/>
    <w:rsid w:val="00545882"/>
    <w:rsid w:val="00546030"/>
    <w:rsid w:val="005475C1"/>
    <w:rsid w:val="005525EF"/>
    <w:rsid w:val="00556CBC"/>
    <w:rsid w:val="00560BB0"/>
    <w:rsid w:val="00561726"/>
    <w:rsid w:val="00561790"/>
    <w:rsid w:val="00562407"/>
    <w:rsid w:val="0056293C"/>
    <w:rsid w:val="00562BBA"/>
    <w:rsid w:val="00564DD5"/>
    <w:rsid w:val="00567FB7"/>
    <w:rsid w:val="00575C19"/>
    <w:rsid w:val="00576D49"/>
    <w:rsid w:val="00577C4D"/>
    <w:rsid w:val="00580798"/>
    <w:rsid w:val="00580A7C"/>
    <w:rsid w:val="00581146"/>
    <w:rsid w:val="005821C9"/>
    <w:rsid w:val="00583E7D"/>
    <w:rsid w:val="005942A6"/>
    <w:rsid w:val="005A0652"/>
    <w:rsid w:val="005A1BC1"/>
    <w:rsid w:val="005A4F0C"/>
    <w:rsid w:val="005A508F"/>
    <w:rsid w:val="005A72B8"/>
    <w:rsid w:val="005A7350"/>
    <w:rsid w:val="005A75B4"/>
    <w:rsid w:val="005B09D1"/>
    <w:rsid w:val="005B37E6"/>
    <w:rsid w:val="005B4654"/>
    <w:rsid w:val="005B6A75"/>
    <w:rsid w:val="005B6BFA"/>
    <w:rsid w:val="005C00C4"/>
    <w:rsid w:val="005C13C0"/>
    <w:rsid w:val="005C1964"/>
    <w:rsid w:val="005C409F"/>
    <w:rsid w:val="005C4BF8"/>
    <w:rsid w:val="005C587B"/>
    <w:rsid w:val="005D7969"/>
    <w:rsid w:val="005E4BE5"/>
    <w:rsid w:val="00604988"/>
    <w:rsid w:val="0060583F"/>
    <w:rsid w:val="00610685"/>
    <w:rsid w:val="00611F09"/>
    <w:rsid w:val="006216E8"/>
    <w:rsid w:val="006221A4"/>
    <w:rsid w:val="006245D0"/>
    <w:rsid w:val="00624688"/>
    <w:rsid w:val="0063054A"/>
    <w:rsid w:val="00630A83"/>
    <w:rsid w:val="00636E9E"/>
    <w:rsid w:val="00640C29"/>
    <w:rsid w:val="00651409"/>
    <w:rsid w:val="00651F9F"/>
    <w:rsid w:val="00653CA0"/>
    <w:rsid w:val="006608DD"/>
    <w:rsid w:val="00666DCC"/>
    <w:rsid w:val="0066772E"/>
    <w:rsid w:val="006715A8"/>
    <w:rsid w:val="00674AFD"/>
    <w:rsid w:val="00693325"/>
    <w:rsid w:val="006A66A7"/>
    <w:rsid w:val="006B0410"/>
    <w:rsid w:val="006B5834"/>
    <w:rsid w:val="006C0C8F"/>
    <w:rsid w:val="006C2AC3"/>
    <w:rsid w:val="006C4023"/>
    <w:rsid w:val="006C453E"/>
    <w:rsid w:val="006C7BF5"/>
    <w:rsid w:val="006D1B18"/>
    <w:rsid w:val="006D36F7"/>
    <w:rsid w:val="006E1715"/>
    <w:rsid w:val="006E5C5F"/>
    <w:rsid w:val="006E6F72"/>
    <w:rsid w:val="006E77EF"/>
    <w:rsid w:val="006F1025"/>
    <w:rsid w:val="006F28D3"/>
    <w:rsid w:val="006F2A7A"/>
    <w:rsid w:val="006F4FBB"/>
    <w:rsid w:val="007031FE"/>
    <w:rsid w:val="0070615A"/>
    <w:rsid w:val="00716F9A"/>
    <w:rsid w:val="00721B34"/>
    <w:rsid w:val="0072254E"/>
    <w:rsid w:val="00723D54"/>
    <w:rsid w:val="00724550"/>
    <w:rsid w:val="00724F92"/>
    <w:rsid w:val="00727523"/>
    <w:rsid w:val="00731BB5"/>
    <w:rsid w:val="007351AD"/>
    <w:rsid w:val="007439D6"/>
    <w:rsid w:val="00747633"/>
    <w:rsid w:val="00747CA4"/>
    <w:rsid w:val="00751FD8"/>
    <w:rsid w:val="00756B58"/>
    <w:rsid w:val="007578D5"/>
    <w:rsid w:val="00761588"/>
    <w:rsid w:val="00761ADD"/>
    <w:rsid w:val="007629F0"/>
    <w:rsid w:val="007659EE"/>
    <w:rsid w:val="0076619C"/>
    <w:rsid w:val="00767C22"/>
    <w:rsid w:val="00772036"/>
    <w:rsid w:val="00772F91"/>
    <w:rsid w:val="007735DD"/>
    <w:rsid w:val="007778C9"/>
    <w:rsid w:val="0078781E"/>
    <w:rsid w:val="00790CC8"/>
    <w:rsid w:val="007A4B7B"/>
    <w:rsid w:val="007A6621"/>
    <w:rsid w:val="007A67AB"/>
    <w:rsid w:val="007A716E"/>
    <w:rsid w:val="007B0B26"/>
    <w:rsid w:val="007B2C86"/>
    <w:rsid w:val="007B4317"/>
    <w:rsid w:val="007B544D"/>
    <w:rsid w:val="007B6B30"/>
    <w:rsid w:val="007D77BE"/>
    <w:rsid w:val="007E13E5"/>
    <w:rsid w:val="007E45FF"/>
    <w:rsid w:val="007F0202"/>
    <w:rsid w:val="007F044C"/>
    <w:rsid w:val="007F58D8"/>
    <w:rsid w:val="007F6424"/>
    <w:rsid w:val="007F6DE0"/>
    <w:rsid w:val="007F797C"/>
    <w:rsid w:val="00806F0C"/>
    <w:rsid w:val="00812D00"/>
    <w:rsid w:val="00812EC1"/>
    <w:rsid w:val="00815319"/>
    <w:rsid w:val="00817440"/>
    <w:rsid w:val="008227FB"/>
    <w:rsid w:val="00822E77"/>
    <w:rsid w:val="0082387D"/>
    <w:rsid w:val="0082689A"/>
    <w:rsid w:val="00830487"/>
    <w:rsid w:val="00831E52"/>
    <w:rsid w:val="00837A6E"/>
    <w:rsid w:val="00841B27"/>
    <w:rsid w:val="00847405"/>
    <w:rsid w:val="00850E56"/>
    <w:rsid w:val="008523CB"/>
    <w:rsid w:val="0085494F"/>
    <w:rsid w:val="008604FB"/>
    <w:rsid w:val="008613D2"/>
    <w:rsid w:val="0086295D"/>
    <w:rsid w:val="00862A2B"/>
    <w:rsid w:val="00870AD4"/>
    <w:rsid w:val="00872043"/>
    <w:rsid w:val="008778CC"/>
    <w:rsid w:val="00880B16"/>
    <w:rsid w:val="00881985"/>
    <w:rsid w:val="00882685"/>
    <w:rsid w:val="008858AD"/>
    <w:rsid w:val="00886985"/>
    <w:rsid w:val="00896D15"/>
    <w:rsid w:val="008A6B85"/>
    <w:rsid w:val="008B2B69"/>
    <w:rsid w:val="008C0FE4"/>
    <w:rsid w:val="008C155A"/>
    <w:rsid w:val="008C2BD7"/>
    <w:rsid w:val="008C49A2"/>
    <w:rsid w:val="008D0FB1"/>
    <w:rsid w:val="008D3871"/>
    <w:rsid w:val="008E4A2A"/>
    <w:rsid w:val="008F0824"/>
    <w:rsid w:val="008F4039"/>
    <w:rsid w:val="008F48B7"/>
    <w:rsid w:val="008F508A"/>
    <w:rsid w:val="009003DF"/>
    <w:rsid w:val="00902EEA"/>
    <w:rsid w:val="00903843"/>
    <w:rsid w:val="0090460D"/>
    <w:rsid w:val="009057BD"/>
    <w:rsid w:val="00910C0A"/>
    <w:rsid w:val="0091275E"/>
    <w:rsid w:val="009410EA"/>
    <w:rsid w:val="009456BA"/>
    <w:rsid w:val="00946E03"/>
    <w:rsid w:val="00947CD6"/>
    <w:rsid w:val="00951957"/>
    <w:rsid w:val="00955D14"/>
    <w:rsid w:val="0096082A"/>
    <w:rsid w:val="00961331"/>
    <w:rsid w:val="00963FF3"/>
    <w:rsid w:val="009643D3"/>
    <w:rsid w:val="00964936"/>
    <w:rsid w:val="00967DDB"/>
    <w:rsid w:val="00970022"/>
    <w:rsid w:val="0097128C"/>
    <w:rsid w:val="00974026"/>
    <w:rsid w:val="009817B9"/>
    <w:rsid w:val="00981A79"/>
    <w:rsid w:val="00982068"/>
    <w:rsid w:val="0099686E"/>
    <w:rsid w:val="00996E37"/>
    <w:rsid w:val="00996E9F"/>
    <w:rsid w:val="0099BD04"/>
    <w:rsid w:val="009A2BA3"/>
    <w:rsid w:val="009A6EC1"/>
    <w:rsid w:val="009B0688"/>
    <w:rsid w:val="009B7D8E"/>
    <w:rsid w:val="009C2A44"/>
    <w:rsid w:val="009D116E"/>
    <w:rsid w:val="009D16FE"/>
    <w:rsid w:val="009D19F1"/>
    <w:rsid w:val="009D3380"/>
    <w:rsid w:val="009D3C61"/>
    <w:rsid w:val="009D4AE5"/>
    <w:rsid w:val="009D5D2B"/>
    <w:rsid w:val="009D6347"/>
    <w:rsid w:val="009E2AB4"/>
    <w:rsid w:val="009E626B"/>
    <w:rsid w:val="009E7AE0"/>
    <w:rsid w:val="009F6394"/>
    <w:rsid w:val="009F6F53"/>
    <w:rsid w:val="00A015FE"/>
    <w:rsid w:val="00A02E69"/>
    <w:rsid w:val="00A03FD2"/>
    <w:rsid w:val="00A07F53"/>
    <w:rsid w:val="00A104A5"/>
    <w:rsid w:val="00A13351"/>
    <w:rsid w:val="00A13352"/>
    <w:rsid w:val="00A141E7"/>
    <w:rsid w:val="00A16B90"/>
    <w:rsid w:val="00A17BDB"/>
    <w:rsid w:val="00A21038"/>
    <w:rsid w:val="00A30FD1"/>
    <w:rsid w:val="00A40A98"/>
    <w:rsid w:val="00A40CFC"/>
    <w:rsid w:val="00A41F16"/>
    <w:rsid w:val="00A4300D"/>
    <w:rsid w:val="00A45579"/>
    <w:rsid w:val="00A4594F"/>
    <w:rsid w:val="00A45B30"/>
    <w:rsid w:val="00A46270"/>
    <w:rsid w:val="00A47C6A"/>
    <w:rsid w:val="00A51D72"/>
    <w:rsid w:val="00A56B54"/>
    <w:rsid w:val="00A60088"/>
    <w:rsid w:val="00A60889"/>
    <w:rsid w:val="00A60941"/>
    <w:rsid w:val="00A61869"/>
    <w:rsid w:val="00A651EE"/>
    <w:rsid w:val="00A67C07"/>
    <w:rsid w:val="00A67C95"/>
    <w:rsid w:val="00A70DCE"/>
    <w:rsid w:val="00A72BDC"/>
    <w:rsid w:val="00A73101"/>
    <w:rsid w:val="00A742C8"/>
    <w:rsid w:val="00A75558"/>
    <w:rsid w:val="00A757FC"/>
    <w:rsid w:val="00A82925"/>
    <w:rsid w:val="00A83B3B"/>
    <w:rsid w:val="00A86FAA"/>
    <w:rsid w:val="00A87F60"/>
    <w:rsid w:val="00A91804"/>
    <w:rsid w:val="00A93379"/>
    <w:rsid w:val="00A96C42"/>
    <w:rsid w:val="00AA225D"/>
    <w:rsid w:val="00AA7C83"/>
    <w:rsid w:val="00AB0319"/>
    <w:rsid w:val="00AB438A"/>
    <w:rsid w:val="00AB45E5"/>
    <w:rsid w:val="00AB539E"/>
    <w:rsid w:val="00AB622C"/>
    <w:rsid w:val="00AB7338"/>
    <w:rsid w:val="00AC005A"/>
    <w:rsid w:val="00AC4787"/>
    <w:rsid w:val="00AC558C"/>
    <w:rsid w:val="00AD15CA"/>
    <w:rsid w:val="00AD6ACE"/>
    <w:rsid w:val="00AE317C"/>
    <w:rsid w:val="00AE346E"/>
    <w:rsid w:val="00AE5C3C"/>
    <w:rsid w:val="00AF0D3D"/>
    <w:rsid w:val="00AF27D7"/>
    <w:rsid w:val="00AF4633"/>
    <w:rsid w:val="00AF4EAD"/>
    <w:rsid w:val="00B007F7"/>
    <w:rsid w:val="00B014AE"/>
    <w:rsid w:val="00B02E19"/>
    <w:rsid w:val="00B13DB8"/>
    <w:rsid w:val="00B15C47"/>
    <w:rsid w:val="00B24EDC"/>
    <w:rsid w:val="00B3051E"/>
    <w:rsid w:val="00B30E67"/>
    <w:rsid w:val="00B3172C"/>
    <w:rsid w:val="00B33C63"/>
    <w:rsid w:val="00B33DD0"/>
    <w:rsid w:val="00B343A7"/>
    <w:rsid w:val="00B35F50"/>
    <w:rsid w:val="00B36432"/>
    <w:rsid w:val="00B36B97"/>
    <w:rsid w:val="00B37B80"/>
    <w:rsid w:val="00B45D36"/>
    <w:rsid w:val="00B50A05"/>
    <w:rsid w:val="00B51899"/>
    <w:rsid w:val="00B52CA4"/>
    <w:rsid w:val="00B532C1"/>
    <w:rsid w:val="00B54F1F"/>
    <w:rsid w:val="00B57081"/>
    <w:rsid w:val="00B570F6"/>
    <w:rsid w:val="00B57542"/>
    <w:rsid w:val="00B57CB2"/>
    <w:rsid w:val="00B60F5F"/>
    <w:rsid w:val="00B618D3"/>
    <w:rsid w:val="00B672A1"/>
    <w:rsid w:val="00B7075B"/>
    <w:rsid w:val="00B732BE"/>
    <w:rsid w:val="00B73B2C"/>
    <w:rsid w:val="00B74A1F"/>
    <w:rsid w:val="00B806C9"/>
    <w:rsid w:val="00B8188D"/>
    <w:rsid w:val="00B81954"/>
    <w:rsid w:val="00B847F0"/>
    <w:rsid w:val="00B85956"/>
    <w:rsid w:val="00B87C50"/>
    <w:rsid w:val="00B90C64"/>
    <w:rsid w:val="00B92820"/>
    <w:rsid w:val="00B95469"/>
    <w:rsid w:val="00BA1412"/>
    <w:rsid w:val="00BA3DBE"/>
    <w:rsid w:val="00BA4D3F"/>
    <w:rsid w:val="00BA5278"/>
    <w:rsid w:val="00BA52A0"/>
    <w:rsid w:val="00BB0757"/>
    <w:rsid w:val="00BB3A72"/>
    <w:rsid w:val="00BB3C1D"/>
    <w:rsid w:val="00BB5EA9"/>
    <w:rsid w:val="00BB5EC5"/>
    <w:rsid w:val="00BB6A17"/>
    <w:rsid w:val="00BB6FA3"/>
    <w:rsid w:val="00BC49B5"/>
    <w:rsid w:val="00BC6F74"/>
    <w:rsid w:val="00BD040B"/>
    <w:rsid w:val="00BE3DC8"/>
    <w:rsid w:val="00BE7AA0"/>
    <w:rsid w:val="00BF0160"/>
    <w:rsid w:val="00BF2169"/>
    <w:rsid w:val="00BF7C91"/>
    <w:rsid w:val="00C01C67"/>
    <w:rsid w:val="00C0227A"/>
    <w:rsid w:val="00C02B89"/>
    <w:rsid w:val="00C03E76"/>
    <w:rsid w:val="00C07192"/>
    <w:rsid w:val="00C1293D"/>
    <w:rsid w:val="00C12ABE"/>
    <w:rsid w:val="00C13040"/>
    <w:rsid w:val="00C13FCC"/>
    <w:rsid w:val="00C22912"/>
    <w:rsid w:val="00C23AB3"/>
    <w:rsid w:val="00C24DE5"/>
    <w:rsid w:val="00C30C92"/>
    <w:rsid w:val="00C36423"/>
    <w:rsid w:val="00C40745"/>
    <w:rsid w:val="00C46944"/>
    <w:rsid w:val="00C46C07"/>
    <w:rsid w:val="00C47339"/>
    <w:rsid w:val="00C52135"/>
    <w:rsid w:val="00C535E1"/>
    <w:rsid w:val="00C546F4"/>
    <w:rsid w:val="00C6097D"/>
    <w:rsid w:val="00C64846"/>
    <w:rsid w:val="00C7170C"/>
    <w:rsid w:val="00C71BBD"/>
    <w:rsid w:val="00C77528"/>
    <w:rsid w:val="00C826F1"/>
    <w:rsid w:val="00C82935"/>
    <w:rsid w:val="00C854F0"/>
    <w:rsid w:val="00C8683A"/>
    <w:rsid w:val="00C872C4"/>
    <w:rsid w:val="00C87397"/>
    <w:rsid w:val="00C90483"/>
    <w:rsid w:val="00C955DA"/>
    <w:rsid w:val="00C96C8D"/>
    <w:rsid w:val="00CA01BB"/>
    <w:rsid w:val="00CA0E7F"/>
    <w:rsid w:val="00CA71E8"/>
    <w:rsid w:val="00CA7D06"/>
    <w:rsid w:val="00CB12D8"/>
    <w:rsid w:val="00CB157E"/>
    <w:rsid w:val="00CB1896"/>
    <w:rsid w:val="00CB2B50"/>
    <w:rsid w:val="00CB5099"/>
    <w:rsid w:val="00CC014B"/>
    <w:rsid w:val="00CC1120"/>
    <w:rsid w:val="00CC29C2"/>
    <w:rsid w:val="00CC324D"/>
    <w:rsid w:val="00CC4CB5"/>
    <w:rsid w:val="00CC5970"/>
    <w:rsid w:val="00CD1035"/>
    <w:rsid w:val="00CD14FB"/>
    <w:rsid w:val="00CD2C88"/>
    <w:rsid w:val="00CD5759"/>
    <w:rsid w:val="00CD7246"/>
    <w:rsid w:val="00CD7D82"/>
    <w:rsid w:val="00CF2E13"/>
    <w:rsid w:val="00CF4F36"/>
    <w:rsid w:val="00CF622A"/>
    <w:rsid w:val="00CF656D"/>
    <w:rsid w:val="00D01E8F"/>
    <w:rsid w:val="00D1466B"/>
    <w:rsid w:val="00D14BDB"/>
    <w:rsid w:val="00D17F3C"/>
    <w:rsid w:val="00D27E60"/>
    <w:rsid w:val="00D33062"/>
    <w:rsid w:val="00D33B78"/>
    <w:rsid w:val="00D344D0"/>
    <w:rsid w:val="00D3572D"/>
    <w:rsid w:val="00D377D0"/>
    <w:rsid w:val="00D410FF"/>
    <w:rsid w:val="00D4316E"/>
    <w:rsid w:val="00D43568"/>
    <w:rsid w:val="00D468EA"/>
    <w:rsid w:val="00D46AE8"/>
    <w:rsid w:val="00D47FF7"/>
    <w:rsid w:val="00D554AC"/>
    <w:rsid w:val="00D63133"/>
    <w:rsid w:val="00D63E7A"/>
    <w:rsid w:val="00D669A4"/>
    <w:rsid w:val="00D673CF"/>
    <w:rsid w:val="00D756B6"/>
    <w:rsid w:val="00D87492"/>
    <w:rsid w:val="00D8784A"/>
    <w:rsid w:val="00D87C3F"/>
    <w:rsid w:val="00D9322F"/>
    <w:rsid w:val="00D93ECB"/>
    <w:rsid w:val="00D94EAC"/>
    <w:rsid w:val="00D96853"/>
    <w:rsid w:val="00D9741C"/>
    <w:rsid w:val="00DA038E"/>
    <w:rsid w:val="00DA09F3"/>
    <w:rsid w:val="00DA280F"/>
    <w:rsid w:val="00DA2A5C"/>
    <w:rsid w:val="00DA665D"/>
    <w:rsid w:val="00DB5FB7"/>
    <w:rsid w:val="00DB63FB"/>
    <w:rsid w:val="00DB6F5A"/>
    <w:rsid w:val="00DB7B4D"/>
    <w:rsid w:val="00DC42DF"/>
    <w:rsid w:val="00DC51DB"/>
    <w:rsid w:val="00DC74B5"/>
    <w:rsid w:val="00DD3C78"/>
    <w:rsid w:val="00DD4C2F"/>
    <w:rsid w:val="00DD6AE5"/>
    <w:rsid w:val="00DE1EFC"/>
    <w:rsid w:val="00DE5328"/>
    <w:rsid w:val="00DF0A7D"/>
    <w:rsid w:val="00DF75BF"/>
    <w:rsid w:val="00E00A65"/>
    <w:rsid w:val="00E0482B"/>
    <w:rsid w:val="00E11B0C"/>
    <w:rsid w:val="00E11C62"/>
    <w:rsid w:val="00E1305C"/>
    <w:rsid w:val="00E13A38"/>
    <w:rsid w:val="00E15809"/>
    <w:rsid w:val="00E16587"/>
    <w:rsid w:val="00E21D50"/>
    <w:rsid w:val="00E301AF"/>
    <w:rsid w:val="00E33490"/>
    <w:rsid w:val="00E34208"/>
    <w:rsid w:val="00E36F28"/>
    <w:rsid w:val="00E42B70"/>
    <w:rsid w:val="00E433BF"/>
    <w:rsid w:val="00E433CF"/>
    <w:rsid w:val="00E44224"/>
    <w:rsid w:val="00E443D2"/>
    <w:rsid w:val="00E44D22"/>
    <w:rsid w:val="00E46E74"/>
    <w:rsid w:val="00E50696"/>
    <w:rsid w:val="00E52552"/>
    <w:rsid w:val="00E53BA7"/>
    <w:rsid w:val="00E558E5"/>
    <w:rsid w:val="00E60EA9"/>
    <w:rsid w:val="00E6104F"/>
    <w:rsid w:val="00E617E7"/>
    <w:rsid w:val="00E6698C"/>
    <w:rsid w:val="00E747FC"/>
    <w:rsid w:val="00E7532A"/>
    <w:rsid w:val="00E77203"/>
    <w:rsid w:val="00E81410"/>
    <w:rsid w:val="00E8480C"/>
    <w:rsid w:val="00E8603D"/>
    <w:rsid w:val="00E87AE4"/>
    <w:rsid w:val="00E92734"/>
    <w:rsid w:val="00E97A0A"/>
    <w:rsid w:val="00EA29A1"/>
    <w:rsid w:val="00EA3499"/>
    <w:rsid w:val="00EB0D24"/>
    <w:rsid w:val="00EB0F2B"/>
    <w:rsid w:val="00EB402A"/>
    <w:rsid w:val="00EC177E"/>
    <w:rsid w:val="00EC70E7"/>
    <w:rsid w:val="00ED2C44"/>
    <w:rsid w:val="00ED4856"/>
    <w:rsid w:val="00ED6163"/>
    <w:rsid w:val="00ED7FE7"/>
    <w:rsid w:val="00EE2C92"/>
    <w:rsid w:val="00EE2F6E"/>
    <w:rsid w:val="00EF05FA"/>
    <w:rsid w:val="00EF07BF"/>
    <w:rsid w:val="00EF105C"/>
    <w:rsid w:val="00EF14FE"/>
    <w:rsid w:val="00EF5E5F"/>
    <w:rsid w:val="00EF640C"/>
    <w:rsid w:val="00EF6E72"/>
    <w:rsid w:val="00F02E0D"/>
    <w:rsid w:val="00F03975"/>
    <w:rsid w:val="00F05102"/>
    <w:rsid w:val="00F111BF"/>
    <w:rsid w:val="00F15D42"/>
    <w:rsid w:val="00F21433"/>
    <w:rsid w:val="00F229F3"/>
    <w:rsid w:val="00F22B52"/>
    <w:rsid w:val="00F24CCE"/>
    <w:rsid w:val="00F300F6"/>
    <w:rsid w:val="00F30936"/>
    <w:rsid w:val="00F33D29"/>
    <w:rsid w:val="00F35F52"/>
    <w:rsid w:val="00F3718C"/>
    <w:rsid w:val="00F37717"/>
    <w:rsid w:val="00F46A0F"/>
    <w:rsid w:val="00F55A70"/>
    <w:rsid w:val="00F56C3E"/>
    <w:rsid w:val="00F57D13"/>
    <w:rsid w:val="00F6086D"/>
    <w:rsid w:val="00F6435B"/>
    <w:rsid w:val="00F676E5"/>
    <w:rsid w:val="00F716FA"/>
    <w:rsid w:val="00F737C2"/>
    <w:rsid w:val="00F73DB5"/>
    <w:rsid w:val="00F7649A"/>
    <w:rsid w:val="00F81104"/>
    <w:rsid w:val="00F858A5"/>
    <w:rsid w:val="00F96E66"/>
    <w:rsid w:val="00F97B25"/>
    <w:rsid w:val="00F97F9E"/>
    <w:rsid w:val="00FA170E"/>
    <w:rsid w:val="00FA6EC0"/>
    <w:rsid w:val="00FB076A"/>
    <w:rsid w:val="00FB7523"/>
    <w:rsid w:val="00FC3A2A"/>
    <w:rsid w:val="00FC4901"/>
    <w:rsid w:val="00FC53AD"/>
    <w:rsid w:val="00FD2D0B"/>
    <w:rsid w:val="00FD5CC9"/>
    <w:rsid w:val="00FE1E93"/>
    <w:rsid w:val="00FE4E7B"/>
    <w:rsid w:val="00FE5B95"/>
    <w:rsid w:val="00FE61DD"/>
    <w:rsid w:val="00FF31EC"/>
    <w:rsid w:val="00FF428F"/>
    <w:rsid w:val="01150DC8"/>
    <w:rsid w:val="0128A110"/>
    <w:rsid w:val="0165D6F5"/>
    <w:rsid w:val="01882437"/>
    <w:rsid w:val="01DCD638"/>
    <w:rsid w:val="01FD1C7E"/>
    <w:rsid w:val="0209B671"/>
    <w:rsid w:val="02188A7D"/>
    <w:rsid w:val="022CD978"/>
    <w:rsid w:val="0246D1A2"/>
    <w:rsid w:val="02AA4572"/>
    <w:rsid w:val="02BA408C"/>
    <w:rsid w:val="02CAA40E"/>
    <w:rsid w:val="02E3ED28"/>
    <w:rsid w:val="02EF1301"/>
    <w:rsid w:val="03451260"/>
    <w:rsid w:val="03B7F7E6"/>
    <w:rsid w:val="03E5561D"/>
    <w:rsid w:val="0416D0EC"/>
    <w:rsid w:val="042B710A"/>
    <w:rsid w:val="0483F861"/>
    <w:rsid w:val="04A2E8C3"/>
    <w:rsid w:val="0560E674"/>
    <w:rsid w:val="05A96401"/>
    <w:rsid w:val="05AC9D93"/>
    <w:rsid w:val="05C92F5B"/>
    <w:rsid w:val="072D2C5F"/>
    <w:rsid w:val="07B4BAE2"/>
    <w:rsid w:val="07D3A99A"/>
    <w:rsid w:val="07EB8A4E"/>
    <w:rsid w:val="07FD0ACF"/>
    <w:rsid w:val="0815B39A"/>
    <w:rsid w:val="08568059"/>
    <w:rsid w:val="08C18B8B"/>
    <w:rsid w:val="08DAA990"/>
    <w:rsid w:val="094AC82C"/>
    <w:rsid w:val="097C31F1"/>
    <w:rsid w:val="098DA38D"/>
    <w:rsid w:val="09939E2A"/>
    <w:rsid w:val="09C00931"/>
    <w:rsid w:val="09D92F8D"/>
    <w:rsid w:val="09E134A5"/>
    <w:rsid w:val="0A36CEE1"/>
    <w:rsid w:val="0A660870"/>
    <w:rsid w:val="0A8C157E"/>
    <w:rsid w:val="0A9A806B"/>
    <w:rsid w:val="0AC04492"/>
    <w:rsid w:val="0AF49CF8"/>
    <w:rsid w:val="0AFE9FB4"/>
    <w:rsid w:val="0B29288F"/>
    <w:rsid w:val="0B4A6AC7"/>
    <w:rsid w:val="0B5AE170"/>
    <w:rsid w:val="0BED415D"/>
    <w:rsid w:val="0BF61C82"/>
    <w:rsid w:val="0BFB9081"/>
    <w:rsid w:val="0C75A550"/>
    <w:rsid w:val="0CDA0E7B"/>
    <w:rsid w:val="0CDB6F29"/>
    <w:rsid w:val="0CF93926"/>
    <w:rsid w:val="0D05A394"/>
    <w:rsid w:val="0D4E226A"/>
    <w:rsid w:val="0D6B48D7"/>
    <w:rsid w:val="0D76E137"/>
    <w:rsid w:val="0D77B0E8"/>
    <w:rsid w:val="0D9D0544"/>
    <w:rsid w:val="0DAE9756"/>
    <w:rsid w:val="0DD09426"/>
    <w:rsid w:val="0DDF1078"/>
    <w:rsid w:val="0DE860B2"/>
    <w:rsid w:val="0E572099"/>
    <w:rsid w:val="0E700FD3"/>
    <w:rsid w:val="0E7D0D26"/>
    <w:rsid w:val="0E86753F"/>
    <w:rsid w:val="0F5909DE"/>
    <w:rsid w:val="0F6FB08B"/>
    <w:rsid w:val="0F8F06A7"/>
    <w:rsid w:val="0FC700AC"/>
    <w:rsid w:val="10455CB1"/>
    <w:rsid w:val="10965547"/>
    <w:rsid w:val="10E1309D"/>
    <w:rsid w:val="117B5EFA"/>
    <w:rsid w:val="11DBCB99"/>
    <w:rsid w:val="12671061"/>
    <w:rsid w:val="1273BA20"/>
    <w:rsid w:val="12C25A90"/>
    <w:rsid w:val="12CF2C74"/>
    <w:rsid w:val="135A6B34"/>
    <w:rsid w:val="13CFDFA7"/>
    <w:rsid w:val="13E0BA9E"/>
    <w:rsid w:val="13F7F2FB"/>
    <w:rsid w:val="142F13EE"/>
    <w:rsid w:val="14345B68"/>
    <w:rsid w:val="1442C505"/>
    <w:rsid w:val="14A7AAC2"/>
    <w:rsid w:val="14B39A70"/>
    <w:rsid w:val="14D374AC"/>
    <w:rsid w:val="14E1ED54"/>
    <w:rsid w:val="15220137"/>
    <w:rsid w:val="156205A6"/>
    <w:rsid w:val="1582D764"/>
    <w:rsid w:val="158534CF"/>
    <w:rsid w:val="1595AB03"/>
    <w:rsid w:val="15D9E17F"/>
    <w:rsid w:val="16244BA0"/>
    <w:rsid w:val="16794D49"/>
    <w:rsid w:val="16E00459"/>
    <w:rsid w:val="16F100B5"/>
    <w:rsid w:val="17304C7E"/>
    <w:rsid w:val="174D03B5"/>
    <w:rsid w:val="17708B69"/>
    <w:rsid w:val="17C3B5DC"/>
    <w:rsid w:val="17D09298"/>
    <w:rsid w:val="17FE5418"/>
    <w:rsid w:val="1816202D"/>
    <w:rsid w:val="1833F841"/>
    <w:rsid w:val="18AD6105"/>
    <w:rsid w:val="18F1E268"/>
    <w:rsid w:val="19052879"/>
    <w:rsid w:val="19109D2D"/>
    <w:rsid w:val="196B42B2"/>
    <w:rsid w:val="19B6BDBD"/>
    <w:rsid w:val="1A0B4125"/>
    <w:rsid w:val="1A376D12"/>
    <w:rsid w:val="1A7A5279"/>
    <w:rsid w:val="1B3AF8C6"/>
    <w:rsid w:val="1B631326"/>
    <w:rsid w:val="1BAB8B2E"/>
    <w:rsid w:val="1BB9D151"/>
    <w:rsid w:val="1BEC90E8"/>
    <w:rsid w:val="1BEF89D0"/>
    <w:rsid w:val="1C4637FD"/>
    <w:rsid w:val="1D3E01B4"/>
    <w:rsid w:val="1D4FB644"/>
    <w:rsid w:val="1D941ACD"/>
    <w:rsid w:val="1DD04011"/>
    <w:rsid w:val="1DFE6242"/>
    <w:rsid w:val="1E166071"/>
    <w:rsid w:val="1E3192DC"/>
    <w:rsid w:val="1E48B606"/>
    <w:rsid w:val="1E5EB31B"/>
    <w:rsid w:val="1E762596"/>
    <w:rsid w:val="1F3DBE3B"/>
    <w:rsid w:val="1F7545A5"/>
    <w:rsid w:val="1F82CEEA"/>
    <w:rsid w:val="1F93315C"/>
    <w:rsid w:val="1FC8025F"/>
    <w:rsid w:val="1FDFA455"/>
    <w:rsid w:val="1FE35808"/>
    <w:rsid w:val="20556462"/>
    <w:rsid w:val="205DCFCB"/>
    <w:rsid w:val="20909548"/>
    <w:rsid w:val="21023956"/>
    <w:rsid w:val="211D11CC"/>
    <w:rsid w:val="2150CA97"/>
    <w:rsid w:val="217566B5"/>
    <w:rsid w:val="217C7279"/>
    <w:rsid w:val="21804379"/>
    <w:rsid w:val="21821640"/>
    <w:rsid w:val="21B2EBEF"/>
    <w:rsid w:val="21D28B4B"/>
    <w:rsid w:val="21E6488A"/>
    <w:rsid w:val="22005195"/>
    <w:rsid w:val="2213F381"/>
    <w:rsid w:val="221F19B5"/>
    <w:rsid w:val="2240CD8D"/>
    <w:rsid w:val="2271C548"/>
    <w:rsid w:val="23127B77"/>
    <w:rsid w:val="237DD37E"/>
    <w:rsid w:val="238B75A7"/>
    <w:rsid w:val="239B9261"/>
    <w:rsid w:val="23AEB5BD"/>
    <w:rsid w:val="23B6016A"/>
    <w:rsid w:val="23E0D517"/>
    <w:rsid w:val="2457C5A9"/>
    <w:rsid w:val="2530FC5B"/>
    <w:rsid w:val="2581910B"/>
    <w:rsid w:val="25D7E1E1"/>
    <w:rsid w:val="260F2537"/>
    <w:rsid w:val="26120AC4"/>
    <w:rsid w:val="26325B5E"/>
    <w:rsid w:val="264C3DEA"/>
    <w:rsid w:val="2658A21D"/>
    <w:rsid w:val="26C6EF1F"/>
    <w:rsid w:val="272F5C43"/>
    <w:rsid w:val="27332ED9"/>
    <w:rsid w:val="2734F40D"/>
    <w:rsid w:val="27DFB961"/>
    <w:rsid w:val="284C45B8"/>
    <w:rsid w:val="28585013"/>
    <w:rsid w:val="2866B4A1"/>
    <w:rsid w:val="292513AB"/>
    <w:rsid w:val="293E2FD1"/>
    <w:rsid w:val="299DC305"/>
    <w:rsid w:val="29F12599"/>
    <w:rsid w:val="2A2BAFDE"/>
    <w:rsid w:val="2A613E32"/>
    <w:rsid w:val="2A7E5018"/>
    <w:rsid w:val="2ADEBC1F"/>
    <w:rsid w:val="2AEB4087"/>
    <w:rsid w:val="2B003365"/>
    <w:rsid w:val="2B557C74"/>
    <w:rsid w:val="2C049A2A"/>
    <w:rsid w:val="2C193B4C"/>
    <w:rsid w:val="2C565B58"/>
    <w:rsid w:val="2C7E3E2A"/>
    <w:rsid w:val="2C9C5C3C"/>
    <w:rsid w:val="2CD3A201"/>
    <w:rsid w:val="2CD52E64"/>
    <w:rsid w:val="2D01E1B4"/>
    <w:rsid w:val="2D0D856C"/>
    <w:rsid w:val="2D255277"/>
    <w:rsid w:val="2D6E94EE"/>
    <w:rsid w:val="2D96CD67"/>
    <w:rsid w:val="2D99B74F"/>
    <w:rsid w:val="2DB5BCE8"/>
    <w:rsid w:val="2DE43BF2"/>
    <w:rsid w:val="2DEF4D7B"/>
    <w:rsid w:val="2E07D2F8"/>
    <w:rsid w:val="2E5F7965"/>
    <w:rsid w:val="2E76716F"/>
    <w:rsid w:val="2E9681BD"/>
    <w:rsid w:val="2EB6DCB8"/>
    <w:rsid w:val="2ED42CEC"/>
    <w:rsid w:val="2EF41EA1"/>
    <w:rsid w:val="2F584768"/>
    <w:rsid w:val="2F92D778"/>
    <w:rsid w:val="2FAA68C6"/>
    <w:rsid w:val="301698FD"/>
    <w:rsid w:val="301A384F"/>
    <w:rsid w:val="302B9806"/>
    <w:rsid w:val="303F7FF7"/>
    <w:rsid w:val="305E45F9"/>
    <w:rsid w:val="3079DB5E"/>
    <w:rsid w:val="3082E7E7"/>
    <w:rsid w:val="308BF352"/>
    <w:rsid w:val="30BD162C"/>
    <w:rsid w:val="30E84CE8"/>
    <w:rsid w:val="3102D08D"/>
    <w:rsid w:val="3119F2BE"/>
    <w:rsid w:val="3147054B"/>
    <w:rsid w:val="31841A44"/>
    <w:rsid w:val="320157CA"/>
    <w:rsid w:val="322F792F"/>
    <w:rsid w:val="32774E69"/>
    <w:rsid w:val="327F588E"/>
    <w:rsid w:val="32A5B61E"/>
    <w:rsid w:val="32B61695"/>
    <w:rsid w:val="32C02E8C"/>
    <w:rsid w:val="32E85EEA"/>
    <w:rsid w:val="32EAB4AF"/>
    <w:rsid w:val="3389C413"/>
    <w:rsid w:val="339841EC"/>
    <w:rsid w:val="33B39FCE"/>
    <w:rsid w:val="33D9D707"/>
    <w:rsid w:val="340FA3C7"/>
    <w:rsid w:val="341A3C6E"/>
    <w:rsid w:val="341CC2CF"/>
    <w:rsid w:val="3426831E"/>
    <w:rsid w:val="344E0515"/>
    <w:rsid w:val="35102147"/>
    <w:rsid w:val="353A9830"/>
    <w:rsid w:val="35639A98"/>
    <w:rsid w:val="35643469"/>
    <w:rsid w:val="35809DEF"/>
    <w:rsid w:val="359C4E90"/>
    <w:rsid w:val="35AE26AB"/>
    <w:rsid w:val="35E5DE48"/>
    <w:rsid w:val="35E74562"/>
    <w:rsid w:val="3622BF64"/>
    <w:rsid w:val="3636C681"/>
    <w:rsid w:val="363DB65D"/>
    <w:rsid w:val="36A7A5EA"/>
    <w:rsid w:val="37205E13"/>
    <w:rsid w:val="373C295C"/>
    <w:rsid w:val="37A6C9DD"/>
    <w:rsid w:val="37D8F964"/>
    <w:rsid w:val="37FDB2DD"/>
    <w:rsid w:val="38279945"/>
    <w:rsid w:val="38A6A523"/>
    <w:rsid w:val="38CDB630"/>
    <w:rsid w:val="38D63E89"/>
    <w:rsid w:val="39089250"/>
    <w:rsid w:val="3958377B"/>
    <w:rsid w:val="395B1DB8"/>
    <w:rsid w:val="398CF1F3"/>
    <w:rsid w:val="399CAB3A"/>
    <w:rsid w:val="3A1E6080"/>
    <w:rsid w:val="3A1EDCB2"/>
    <w:rsid w:val="3A3F51AD"/>
    <w:rsid w:val="3A44D657"/>
    <w:rsid w:val="3A5633E0"/>
    <w:rsid w:val="3A675A87"/>
    <w:rsid w:val="3AACE3EF"/>
    <w:rsid w:val="3AC9EF11"/>
    <w:rsid w:val="3B1367A2"/>
    <w:rsid w:val="3B28318E"/>
    <w:rsid w:val="3B599A61"/>
    <w:rsid w:val="3B7F35A6"/>
    <w:rsid w:val="3BA260F7"/>
    <w:rsid w:val="3BB108F8"/>
    <w:rsid w:val="3BEE9926"/>
    <w:rsid w:val="3BF33B4F"/>
    <w:rsid w:val="3C012E75"/>
    <w:rsid w:val="3CBFC270"/>
    <w:rsid w:val="3D0D6057"/>
    <w:rsid w:val="3D2B0648"/>
    <w:rsid w:val="3D7DBE35"/>
    <w:rsid w:val="3DF2F3CD"/>
    <w:rsid w:val="3E1FD0E3"/>
    <w:rsid w:val="3E23850C"/>
    <w:rsid w:val="3E43E136"/>
    <w:rsid w:val="3E886EF5"/>
    <w:rsid w:val="3E8D5FAD"/>
    <w:rsid w:val="3EBC6EC5"/>
    <w:rsid w:val="3EFF5EBD"/>
    <w:rsid w:val="3F1EC7D1"/>
    <w:rsid w:val="3F2D8C2E"/>
    <w:rsid w:val="3F488240"/>
    <w:rsid w:val="3F7C16A2"/>
    <w:rsid w:val="3FAE4A62"/>
    <w:rsid w:val="3FB4A530"/>
    <w:rsid w:val="3FF4E48A"/>
    <w:rsid w:val="40607CB6"/>
    <w:rsid w:val="40C0879E"/>
    <w:rsid w:val="41D36FD2"/>
    <w:rsid w:val="41DFF250"/>
    <w:rsid w:val="422C409B"/>
    <w:rsid w:val="424B0399"/>
    <w:rsid w:val="42813E50"/>
    <w:rsid w:val="42CF1305"/>
    <w:rsid w:val="42E3A79D"/>
    <w:rsid w:val="42FACFC4"/>
    <w:rsid w:val="4377D8E2"/>
    <w:rsid w:val="4382FD72"/>
    <w:rsid w:val="43951379"/>
    <w:rsid w:val="44255937"/>
    <w:rsid w:val="4425F54D"/>
    <w:rsid w:val="446D84D4"/>
    <w:rsid w:val="447944C0"/>
    <w:rsid w:val="44DD1ABD"/>
    <w:rsid w:val="45230979"/>
    <w:rsid w:val="460C6E96"/>
    <w:rsid w:val="46198B25"/>
    <w:rsid w:val="461F8299"/>
    <w:rsid w:val="462F9309"/>
    <w:rsid w:val="4764793B"/>
    <w:rsid w:val="478E64D9"/>
    <w:rsid w:val="47AC13A4"/>
    <w:rsid w:val="47F2ACB7"/>
    <w:rsid w:val="48272422"/>
    <w:rsid w:val="4836FDB0"/>
    <w:rsid w:val="486446F5"/>
    <w:rsid w:val="4867B880"/>
    <w:rsid w:val="4915A685"/>
    <w:rsid w:val="4970CC1E"/>
    <w:rsid w:val="49D822ED"/>
    <w:rsid w:val="49DEF2DB"/>
    <w:rsid w:val="4A337526"/>
    <w:rsid w:val="4A374C0E"/>
    <w:rsid w:val="4A51EB2E"/>
    <w:rsid w:val="4A8A668D"/>
    <w:rsid w:val="4A96D423"/>
    <w:rsid w:val="4AE5DEF7"/>
    <w:rsid w:val="4AE776FA"/>
    <w:rsid w:val="4B0CEAE5"/>
    <w:rsid w:val="4B0F3860"/>
    <w:rsid w:val="4B1F1F54"/>
    <w:rsid w:val="4B49874F"/>
    <w:rsid w:val="4B4A93BB"/>
    <w:rsid w:val="4B54670F"/>
    <w:rsid w:val="4B56CE62"/>
    <w:rsid w:val="4B5C14C7"/>
    <w:rsid w:val="4B75E40B"/>
    <w:rsid w:val="4B9CFF6C"/>
    <w:rsid w:val="4BC55774"/>
    <w:rsid w:val="4BF405CA"/>
    <w:rsid w:val="4C11021E"/>
    <w:rsid w:val="4C2B8397"/>
    <w:rsid w:val="4C6BB6A9"/>
    <w:rsid w:val="4C8E9F0E"/>
    <w:rsid w:val="4C949C4C"/>
    <w:rsid w:val="4CCEEFB4"/>
    <w:rsid w:val="4CECA83F"/>
    <w:rsid w:val="4D041048"/>
    <w:rsid w:val="4D1113B3"/>
    <w:rsid w:val="4D647F0D"/>
    <w:rsid w:val="4D675CA4"/>
    <w:rsid w:val="4D7E37ED"/>
    <w:rsid w:val="4D81C1C0"/>
    <w:rsid w:val="4DF617C3"/>
    <w:rsid w:val="4E03DDEB"/>
    <w:rsid w:val="4E25FFED"/>
    <w:rsid w:val="4E330EA1"/>
    <w:rsid w:val="4E34D3AB"/>
    <w:rsid w:val="4EAAE7BB"/>
    <w:rsid w:val="4F3415C1"/>
    <w:rsid w:val="4FB6070E"/>
    <w:rsid w:val="4FC4C85F"/>
    <w:rsid w:val="4FE3E411"/>
    <w:rsid w:val="5039F6EF"/>
    <w:rsid w:val="5077F2BE"/>
    <w:rsid w:val="50C64D2F"/>
    <w:rsid w:val="50D6FC87"/>
    <w:rsid w:val="514505A7"/>
    <w:rsid w:val="517470DE"/>
    <w:rsid w:val="51981E1D"/>
    <w:rsid w:val="51F3FC31"/>
    <w:rsid w:val="526BCF81"/>
    <w:rsid w:val="5286EE19"/>
    <w:rsid w:val="52875F42"/>
    <w:rsid w:val="52B053EE"/>
    <w:rsid w:val="52C3C6BB"/>
    <w:rsid w:val="52DF1C18"/>
    <w:rsid w:val="52E3CEA5"/>
    <w:rsid w:val="533AE6E0"/>
    <w:rsid w:val="53438086"/>
    <w:rsid w:val="5345BCCC"/>
    <w:rsid w:val="5380D5A1"/>
    <w:rsid w:val="539DE222"/>
    <w:rsid w:val="53E5D4EC"/>
    <w:rsid w:val="53F554A4"/>
    <w:rsid w:val="5411D1A7"/>
    <w:rsid w:val="544AFB71"/>
    <w:rsid w:val="5487836D"/>
    <w:rsid w:val="54FF3D36"/>
    <w:rsid w:val="5511BC4D"/>
    <w:rsid w:val="55148FA7"/>
    <w:rsid w:val="5534D94D"/>
    <w:rsid w:val="5540DBF8"/>
    <w:rsid w:val="55B8D15F"/>
    <w:rsid w:val="55CE73E4"/>
    <w:rsid w:val="55DD80B4"/>
    <w:rsid w:val="55EE32C9"/>
    <w:rsid w:val="566D2DB3"/>
    <w:rsid w:val="567DCEA5"/>
    <w:rsid w:val="568124D9"/>
    <w:rsid w:val="56A6C1B1"/>
    <w:rsid w:val="56BF1E70"/>
    <w:rsid w:val="56D0F902"/>
    <w:rsid w:val="570A32C5"/>
    <w:rsid w:val="57BE8C35"/>
    <w:rsid w:val="57C5732C"/>
    <w:rsid w:val="57DE5FBD"/>
    <w:rsid w:val="57FFDFA5"/>
    <w:rsid w:val="58B7F24B"/>
    <w:rsid w:val="58BB9977"/>
    <w:rsid w:val="58D89091"/>
    <w:rsid w:val="58DB939B"/>
    <w:rsid w:val="5A90ADE8"/>
    <w:rsid w:val="5B3885F6"/>
    <w:rsid w:val="5BA505B1"/>
    <w:rsid w:val="5C476CE4"/>
    <w:rsid w:val="5C6D4E2D"/>
    <w:rsid w:val="5C747474"/>
    <w:rsid w:val="5CBAB504"/>
    <w:rsid w:val="5CE08234"/>
    <w:rsid w:val="5CE3A351"/>
    <w:rsid w:val="5D16AA37"/>
    <w:rsid w:val="5D1B1B5F"/>
    <w:rsid w:val="5D2F209A"/>
    <w:rsid w:val="5D4A7931"/>
    <w:rsid w:val="5D5753C1"/>
    <w:rsid w:val="5DCF5E14"/>
    <w:rsid w:val="5E42B6A5"/>
    <w:rsid w:val="5E832A00"/>
    <w:rsid w:val="5EE14FCF"/>
    <w:rsid w:val="5F10D551"/>
    <w:rsid w:val="5F11B1B2"/>
    <w:rsid w:val="5F129B55"/>
    <w:rsid w:val="5F4563C3"/>
    <w:rsid w:val="5F5A1019"/>
    <w:rsid w:val="5F66D69F"/>
    <w:rsid w:val="5F8E0E0E"/>
    <w:rsid w:val="5FBB1A68"/>
    <w:rsid w:val="600A467B"/>
    <w:rsid w:val="6018146C"/>
    <w:rsid w:val="601B9666"/>
    <w:rsid w:val="60251CE9"/>
    <w:rsid w:val="6079D494"/>
    <w:rsid w:val="60B7842D"/>
    <w:rsid w:val="6120AE00"/>
    <w:rsid w:val="614A506C"/>
    <w:rsid w:val="6183DC2B"/>
    <w:rsid w:val="61B7FC31"/>
    <w:rsid w:val="6224EC70"/>
    <w:rsid w:val="6246544B"/>
    <w:rsid w:val="6274A71B"/>
    <w:rsid w:val="6291ECCD"/>
    <w:rsid w:val="62B6BB17"/>
    <w:rsid w:val="62C3F09A"/>
    <w:rsid w:val="633C418D"/>
    <w:rsid w:val="636241B8"/>
    <w:rsid w:val="6363A710"/>
    <w:rsid w:val="6370C3A0"/>
    <w:rsid w:val="638EA725"/>
    <w:rsid w:val="63A840D5"/>
    <w:rsid w:val="63D2F682"/>
    <w:rsid w:val="63DDA43D"/>
    <w:rsid w:val="63F00E0B"/>
    <w:rsid w:val="63F0F101"/>
    <w:rsid w:val="641E2A6A"/>
    <w:rsid w:val="64308E1D"/>
    <w:rsid w:val="6469C5CA"/>
    <w:rsid w:val="649C0F28"/>
    <w:rsid w:val="64AF0482"/>
    <w:rsid w:val="65AC15FC"/>
    <w:rsid w:val="65B239FF"/>
    <w:rsid w:val="65BC5C61"/>
    <w:rsid w:val="66674671"/>
    <w:rsid w:val="66799D3A"/>
    <w:rsid w:val="668B5711"/>
    <w:rsid w:val="6691BA51"/>
    <w:rsid w:val="66A02958"/>
    <w:rsid w:val="66C38B4B"/>
    <w:rsid w:val="66E0C101"/>
    <w:rsid w:val="66E2BAC6"/>
    <w:rsid w:val="66F47AE2"/>
    <w:rsid w:val="66FB4FB6"/>
    <w:rsid w:val="670068FD"/>
    <w:rsid w:val="67093C45"/>
    <w:rsid w:val="6710D051"/>
    <w:rsid w:val="6726593F"/>
    <w:rsid w:val="679ACA42"/>
    <w:rsid w:val="67E98D3B"/>
    <w:rsid w:val="6809995C"/>
    <w:rsid w:val="688876BE"/>
    <w:rsid w:val="6907CC1D"/>
    <w:rsid w:val="693F7994"/>
    <w:rsid w:val="6A1383B9"/>
    <w:rsid w:val="6A361B6D"/>
    <w:rsid w:val="6AEB5794"/>
    <w:rsid w:val="6AFB9100"/>
    <w:rsid w:val="6B173672"/>
    <w:rsid w:val="6B526FB7"/>
    <w:rsid w:val="6B6F6DF5"/>
    <w:rsid w:val="6B9F574E"/>
    <w:rsid w:val="6BA16339"/>
    <w:rsid w:val="6C2A95FA"/>
    <w:rsid w:val="6C2B0EC3"/>
    <w:rsid w:val="6C6F592A"/>
    <w:rsid w:val="6C78A2DD"/>
    <w:rsid w:val="6C842C39"/>
    <w:rsid w:val="6C855683"/>
    <w:rsid w:val="6C877CB9"/>
    <w:rsid w:val="6CC18ABF"/>
    <w:rsid w:val="6CCFF45B"/>
    <w:rsid w:val="6D3FCD3A"/>
    <w:rsid w:val="6DFB266A"/>
    <w:rsid w:val="6E04B751"/>
    <w:rsid w:val="6E0F7FD8"/>
    <w:rsid w:val="6E2FEE62"/>
    <w:rsid w:val="6EC7BCEA"/>
    <w:rsid w:val="6EDD2E57"/>
    <w:rsid w:val="6F1AE04E"/>
    <w:rsid w:val="6F3140F2"/>
    <w:rsid w:val="6F5C5E8E"/>
    <w:rsid w:val="6FF5671D"/>
    <w:rsid w:val="706BC8BC"/>
    <w:rsid w:val="70A4BC26"/>
    <w:rsid w:val="70B03410"/>
    <w:rsid w:val="71084868"/>
    <w:rsid w:val="711A40B8"/>
    <w:rsid w:val="7156B583"/>
    <w:rsid w:val="71B3A6D0"/>
    <w:rsid w:val="71B60D70"/>
    <w:rsid w:val="71C35033"/>
    <w:rsid w:val="71E34470"/>
    <w:rsid w:val="721542A2"/>
    <w:rsid w:val="721B395E"/>
    <w:rsid w:val="7241ECE9"/>
    <w:rsid w:val="725F2316"/>
    <w:rsid w:val="7284D170"/>
    <w:rsid w:val="728A520C"/>
    <w:rsid w:val="72DB1DCF"/>
    <w:rsid w:val="730F65C0"/>
    <w:rsid w:val="73274B78"/>
    <w:rsid w:val="7340F11F"/>
    <w:rsid w:val="736C1C8C"/>
    <w:rsid w:val="7373F7F2"/>
    <w:rsid w:val="74015806"/>
    <w:rsid w:val="7411C94F"/>
    <w:rsid w:val="742FFCF4"/>
    <w:rsid w:val="74513712"/>
    <w:rsid w:val="745CF3CA"/>
    <w:rsid w:val="746C40C7"/>
    <w:rsid w:val="7486401A"/>
    <w:rsid w:val="74866D50"/>
    <w:rsid w:val="74991AAD"/>
    <w:rsid w:val="74D9AC22"/>
    <w:rsid w:val="7506FCA3"/>
    <w:rsid w:val="751C1B23"/>
    <w:rsid w:val="75323A78"/>
    <w:rsid w:val="75381182"/>
    <w:rsid w:val="75497E15"/>
    <w:rsid w:val="756693C8"/>
    <w:rsid w:val="75AF871B"/>
    <w:rsid w:val="75B11500"/>
    <w:rsid w:val="76563F1E"/>
    <w:rsid w:val="76B0759B"/>
    <w:rsid w:val="7713B14F"/>
    <w:rsid w:val="7768DC4B"/>
    <w:rsid w:val="786A0458"/>
    <w:rsid w:val="78708D2C"/>
    <w:rsid w:val="788803D8"/>
    <w:rsid w:val="790B9390"/>
    <w:rsid w:val="79A97364"/>
    <w:rsid w:val="79D34417"/>
    <w:rsid w:val="79E8D45D"/>
    <w:rsid w:val="7A007F04"/>
    <w:rsid w:val="7A0103B6"/>
    <w:rsid w:val="7A09A68D"/>
    <w:rsid w:val="7A19F018"/>
    <w:rsid w:val="7A6AB199"/>
    <w:rsid w:val="7B2A5592"/>
    <w:rsid w:val="7B35242D"/>
    <w:rsid w:val="7B3874E0"/>
    <w:rsid w:val="7B9208F7"/>
    <w:rsid w:val="7BB3622A"/>
    <w:rsid w:val="7BB42FEB"/>
    <w:rsid w:val="7BF03774"/>
    <w:rsid w:val="7C00A4C8"/>
    <w:rsid w:val="7C080298"/>
    <w:rsid w:val="7C223458"/>
    <w:rsid w:val="7C4F659B"/>
    <w:rsid w:val="7C8D8011"/>
    <w:rsid w:val="7C96B3B7"/>
    <w:rsid w:val="7D29A540"/>
    <w:rsid w:val="7DC0DD7D"/>
    <w:rsid w:val="7DE54774"/>
    <w:rsid w:val="7E0A9A52"/>
    <w:rsid w:val="7E3CC505"/>
    <w:rsid w:val="7E43A769"/>
    <w:rsid w:val="7E7548AE"/>
    <w:rsid w:val="7E7A4EC1"/>
    <w:rsid w:val="7E851F44"/>
    <w:rsid w:val="7EA0A31E"/>
    <w:rsid w:val="7EEB68C8"/>
    <w:rsid w:val="7F182CD3"/>
    <w:rsid w:val="7F23CC72"/>
    <w:rsid w:val="7F27E7A6"/>
    <w:rsid w:val="7F41C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022CD5"/>
  <w14:defaultImageDpi w14:val="300"/>
  <w15:docId w15:val="{6FBDE602-41DC-47F0-9F5D-D133EE61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FAA"/>
    <w:pPr>
      <w:spacing w:after="200" w:line="276" w:lineRule="auto"/>
    </w:pPr>
    <w:rPr>
      <w:rFonts w:eastAsiaTheme="minorHAnsi"/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D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4A8A6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FA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FAA"/>
    <w:rPr>
      <w:rFonts w:eastAsiaTheme="minorHAnsi"/>
      <w:sz w:val="22"/>
      <w:szCs w:val="22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407FA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FAA"/>
    <w:rPr>
      <w:rFonts w:eastAsiaTheme="minorHAnsi"/>
      <w:sz w:val="22"/>
      <w:szCs w:val="22"/>
      <w:lang w:val="fr-FR"/>
    </w:rPr>
  </w:style>
  <w:style w:type="character" w:styleId="Hyperlink">
    <w:name w:val="Hyperlink"/>
    <w:basedOn w:val="DefaultParagraphFont"/>
    <w:uiPriority w:val="99"/>
    <w:unhideWhenUsed/>
    <w:rsid w:val="00407FAA"/>
    <w:rPr>
      <w:color w:val="0000FF" w:themeColor="hyperlink"/>
      <w:u w:val="single"/>
    </w:rPr>
  </w:style>
  <w:style w:type="paragraph" w:styleId="ListParagraph">
    <w:name w:val="List Paragraph"/>
    <w:aliases w:val="List Paragraph (numbered (a)),Bullets,References,Liste 1,Numbered List Paragraph,ReferencesCxSpLast,Medium Grid 1 - Accent 21,List Paragraph nowy,Lapis Bulleted List,ERP-List Paragraph,List Paragraph11,Bullet EY,List Paragraph1,Dot pt,Ha"/>
    <w:basedOn w:val="Normal"/>
    <w:link w:val="ListParagraphChar"/>
    <w:uiPriority w:val="34"/>
    <w:qFormat/>
    <w:rsid w:val="00407F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3A3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475C1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A4350"/>
  </w:style>
  <w:style w:type="character" w:styleId="Emphasis">
    <w:name w:val="Emphasis"/>
    <w:basedOn w:val="DefaultParagraphFont"/>
    <w:uiPriority w:val="20"/>
    <w:qFormat/>
    <w:rsid w:val="002A4350"/>
    <w:rPr>
      <w:i/>
      <w:iCs/>
    </w:rPr>
  </w:style>
  <w:style w:type="paragraph" w:styleId="NormalWeb">
    <w:name w:val="Normal (Web)"/>
    <w:basedOn w:val="Normal"/>
    <w:uiPriority w:val="99"/>
    <w:unhideWhenUsed/>
    <w:rsid w:val="003973C8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7CD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7CD6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7CD6"/>
    <w:rPr>
      <w:vertAlign w:val="superscript"/>
    </w:rPr>
  </w:style>
  <w:style w:type="character" w:customStyle="1" w:styleId="ListParagraphChar">
    <w:name w:val="List Paragraph Char"/>
    <w:aliases w:val="List Paragraph (numbered (a)) Char,Bullets Char,References Char,Liste 1 Char,Numbered List Paragraph Char,ReferencesCxSpLast Char,Medium Grid 1 - Accent 21 Char,List Paragraph nowy Char,Lapis Bulleted List Char,List Paragraph11 Char"/>
    <w:link w:val="ListParagraph"/>
    <w:uiPriority w:val="34"/>
    <w:qFormat/>
    <w:rsid w:val="00C96C8D"/>
    <w:rPr>
      <w:rFonts w:eastAsiaTheme="minorHAnsi"/>
      <w:sz w:val="22"/>
      <w:szCs w:val="22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BF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BFA"/>
    <w:rPr>
      <w:rFonts w:ascii="Times New Roman" w:eastAsiaTheme="minorHAnsi" w:hAnsi="Times New Roman" w:cs="Times New Roman"/>
      <w:sz w:val="18"/>
      <w:szCs w:val="18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5A06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6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652"/>
    <w:rPr>
      <w:rFonts w:eastAsiaTheme="minorHAnsi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652"/>
    <w:rPr>
      <w:rFonts w:eastAsiaTheme="minorHAnsi"/>
      <w:b/>
      <w:bCs/>
      <w:sz w:val="20"/>
      <w:szCs w:val="20"/>
      <w:lang w:val="fr-FR"/>
    </w:rPr>
  </w:style>
  <w:style w:type="paragraph" w:customStyle="1" w:styleId="paragraph">
    <w:name w:val="paragraph"/>
    <w:basedOn w:val="Normal"/>
    <w:rsid w:val="0090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057BD"/>
  </w:style>
  <w:style w:type="paragraph" w:customStyle="1" w:styleId="CorpsA">
    <w:name w:val="Corps A"/>
    <w:rsid w:val="00142B6A"/>
    <w:pPr>
      <w:pBdr>
        <w:top w:val="nil"/>
        <w:left w:val="nil"/>
        <w:bottom w:val="nil"/>
        <w:right w:val="nil"/>
        <w:between w:val="nil"/>
        <w:bar w:val="nil"/>
      </w:pBdr>
      <w:spacing w:after="14" w:line="248" w:lineRule="auto"/>
      <w:ind w:left="12" w:right="251" w:hanging="10"/>
      <w:jc w:val="both"/>
    </w:pPr>
    <w:rPr>
      <w:rFonts w:ascii="Bookman Old Style" w:eastAsia="Arial Unicode MS" w:hAnsi="Bookman Old Style" w:cs="Arial Unicode MS"/>
      <w:color w:val="000000"/>
      <w:sz w:val="23"/>
      <w:szCs w:val="23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sid w:val="00142B6A"/>
  </w:style>
  <w:style w:type="paragraph" w:customStyle="1" w:styleId="xxmsonormal">
    <w:name w:val="x_xmsonormal"/>
    <w:basedOn w:val="Normal"/>
    <w:rsid w:val="0036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A">
    <w:name w:val="Body A"/>
    <w:rsid w:val="001C0647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le">
    <w:name w:val="Title"/>
    <w:next w:val="BodyA"/>
    <w:link w:val="TitleChar"/>
    <w:uiPriority w:val="10"/>
    <w:qFormat/>
    <w:rsid w:val="001C064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60" w:line="276" w:lineRule="auto"/>
    </w:pPr>
    <w:rPr>
      <w:rFonts w:ascii="Arial" w:eastAsia="Arial" w:hAnsi="Arial" w:cs="Arial"/>
      <w:color w:val="000000"/>
      <w:sz w:val="52"/>
      <w:szCs w:val="5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1C0647"/>
    <w:rPr>
      <w:rFonts w:ascii="Arial" w:eastAsia="Arial" w:hAnsi="Arial" w:cs="Arial"/>
      <w:color w:val="000000"/>
      <w:sz w:val="52"/>
      <w:szCs w:val="5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yle1import">
    <w:name w:val="Style 1 importé"/>
    <w:rsid w:val="001C0647"/>
    <w:pPr>
      <w:numPr>
        <w:numId w:val="1"/>
      </w:numPr>
    </w:pPr>
  </w:style>
  <w:style w:type="character" w:styleId="Strong">
    <w:name w:val="Strong"/>
    <w:basedOn w:val="DefaultParagraphFont"/>
    <w:uiPriority w:val="22"/>
    <w:qFormat/>
    <w:rsid w:val="00AF0D3D"/>
    <w:rPr>
      <w:b/>
      <w:bCs/>
    </w:rPr>
  </w:style>
  <w:style w:type="paragraph" w:styleId="Revision">
    <w:name w:val="Revision"/>
    <w:hidden/>
    <w:uiPriority w:val="99"/>
    <w:semiHidden/>
    <w:rsid w:val="00604988"/>
    <w:rPr>
      <w:rFonts w:eastAsiaTheme="minorHAnsi"/>
      <w:sz w:val="22"/>
      <w:szCs w:val="22"/>
      <w:lang w:val="fr-FR"/>
    </w:rPr>
  </w:style>
  <w:style w:type="character" w:customStyle="1" w:styleId="normaltextrun">
    <w:name w:val="normaltextrun"/>
    <w:basedOn w:val="DefaultParagraphFont"/>
    <w:rsid w:val="00EC177E"/>
  </w:style>
  <w:style w:type="character" w:styleId="UnresolvedMention">
    <w:name w:val="Unresolved Mention"/>
    <w:basedOn w:val="DefaultParagraphFont"/>
    <w:uiPriority w:val="99"/>
    <w:semiHidden/>
    <w:unhideWhenUsed/>
    <w:rsid w:val="00272AE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0D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99686E"/>
    <w:pPr>
      <w:spacing w:before="480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9686E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9686E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9686E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9686E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9686E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9686E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9686E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9686E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9686E"/>
    <w:pPr>
      <w:spacing w:after="0"/>
      <w:ind w:left="1760"/>
    </w:pPr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46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1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1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9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4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0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1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4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1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4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8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enquiries@smartafrica.org" TargetMode="External"/><Relationship Id="rId18" Type="http://schemas.openxmlformats.org/officeDocument/2006/relationships/hyperlink" Target="mailto:procurement@smartafrica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Tel:+250784013646|" TargetMode="External"/><Relationship Id="rId17" Type="http://schemas.openxmlformats.org/officeDocument/2006/relationships/hyperlink" Target="mailto:procurement@smartafrica.org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mailto:procurement@smartafrica.or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tenderenquiries@smartafrica.or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martafrica.org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martafrica.org" TargetMode="External"/><Relationship Id="rId1" Type="http://schemas.openxmlformats.org/officeDocument/2006/relationships/hyperlink" Target="http://www.smartafri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21e40a-2414-4b88-8ecf-fd26581d7036">
      <Terms xmlns="http://schemas.microsoft.com/office/infopath/2007/PartnerControls"/>
    </lcf76f155ced4ddcb4097134ff3c332f>
    <TaxCatchAll xmlns="5c13d67f-cf75-4d70-8c2f-9598fcda9c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2E7E89E42AA4DA5EB8818C196E851" ma:contentTypeVersion="13" ma:contentTypeDescription="Create a new document." ma:contentTypeScope="" ma:versionID="36bf3e81894e60937be7ffb11379e39d">
  <xsd:schema xmlns:xsd="http://www.w3.org/2001/XMLSchema" xmlns:xs="http://www.w3.org/2001/XMLSchema" xmlns:p="http://schemas.microsoft.com/office/2006/metadata/properties" xmlns:ns2="e621e40a-2414-4b88-8ecf-fd26581d7036" xmlns:ns3="5c13d67f-cf75-4d70-8c2f-9598fcda9cd6" targetNamespace="http://schemas.microsoft.com/office/2006/metadata/properties" ma:root="true" ma:fieldsID="bb5fd72e52c8650ff3f17ec832834c8d" ns2:_="" ns3:_="">
    <xsd:import namespace="e621e40a-2414-4b88-8ecf-fd26581d7036"/>
    <xsd:import namespace="5c13d67f-cf75-4d70-8c2f-9598fcda9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1e40a-2414-4b88-8ecf-fd26581d7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4405eea-7487-4a50-9560-7124c4df20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3d67f-cf75-4d70-8c2f-9598fcda9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22f3e7-7832-4568-858a-0bb5fc14f063}" ma:internalName="TaxCatchAll" ma:showField="CatchAllData" ma:web="5c13d67f-cf75-4d70-8c2f-9598fcda9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52AD0-BF62-4659-B8B3-25C83CFA9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E6429-ADA6-AA46-AD79-91BE563DBD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181296-28C1-4253-8FD4-55E0392ECB1F}">
  <ds:schemaRefs>
    <ds:schemaRef ds:uri="http://schemas.microsoft.com/office/2006/metadata/properties"/>
    <ds:schemaRef ds:uri="http://schemas.microsoft.com/office/infopath/2007/PartnerControls"/>
    <ds:schemaRef ds:uri="e621e40a-2414-4b88-8ecf-fd26581d7036"/>
    <ds:schemaRef ds:uri="5c13d67f-cf75-4d70-8c2f-9598fcda9cd6"/>
  </ds:schemaRefs>
</ds:datastoreItem>
</file>

<file path=customXml/itemProps4.xml><?xml version="1.0" encoding="utf-8"?>
<ds:datastoreItem xmlns:ds="http://schemas.openxmlformats.org/officeDocument/2006/customXml" ds:itemID="{B2ACA9C9-639F-4F77-A566-EF057468E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1e40a-2414-4b88-8ecf-fd26581d7036"/>
    <ds:schemaRef ds:uri="5c13d67f-cf75-4d70-8c2f-9598fcda9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2856</Words>
  <Characters>16282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myict</Company>
  <LinksUpToDate>false</LinksUpToDate>
  <CharactersWithSpaces>19100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KAYIHURA CHANTAL</dc:creator>
  <cp:keywords/>
  <dc:description/>
  <cp:lastModifiedBy>Christophe Uyisabyarahabwa</cp:lastModifiedBy>
  <cp:revision>7</cp:revision>
  <cp:lastPrinted>2017-03-30T04:08:00Z</cp:lastPrinted>
  <dcterms:created xsi:type="dcterms:W3CDTF">2025-09-22T07:54:00Z</dcterms:created>
  <dcterms:modified xsi:type="dcterms:W3CDTF">2025-09-22T08:12:00Z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0x010100EB22E7E89E42AA4DA5EB8818C196E851</vt:lpwstr>
  </property>
  <property fmtid="{D5CDD505-2E9C-101B-9397-08002B2CF9AE}" pid="3" name="MediaServiceImageTags">
    <vt:lpwstr/>
  </property>
</Properties>
</file>